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195B" w:rsidRPr="00926F4D" w:rsidRDefault="0016195B" w:rsidP="0016195B">
      <w:pPr>
        <w:ind w:right="10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926F4D">
        <w:rPr>
          <w:rFonts w:ascii="Arial Narrow" w:hAnsi="Arial Narrow" w:cs="Arial"/>
          <w:b/>
          <w:color w:val="000000" w:themeColor="text1"/>
          <w:sz w:val="22"/>
          <w:szCs w:val="22"/>
        </w:rPr>
        <w:t>WKDF11-0620-0</w:t>
      </w:r>
      <w:r>
        <w:rPr>
          <w:rFonts w:ascii="Arial Narrow" w:hAnsi="Arial Narrow" w:cs="Arial"/>
          <w:b/>
          <w:color w:val="000000" w:themeColor="text1"/>
          <w:sz w:val="22"/>
          <w:szCs w:val="22"/>
        </w:rPr>
        <w:t>0</w:t>
      </w:r>
      <w:r w:rsidR="00DC675C">
        <w:rPr>
          <w:rFonts w:ascii="Arial Narrow" w:hAnsi="Arial Narrow" w:cs="Arial"/>
          <w:b/>
          <w:color w:val="000000" w:themeColor="text1"/>
          <w:sz w:val="22"/>
          <w:szCs w:val="22"/>
        </w:rPr>
        <w:t>9</w:t>
      </w:r>
      <w:r w:rsidRPr="00926F4D">
        <w:rPr>
          <w:rFonts w:ascii="Arial Narrow" w:hAnsi="Arial Narrow" w:cs="Arial"/>
          <w:b/>
          <w:color w:val="000000" w:themeColor="text1"/>
          <w:sz w:val="22"/>
          <w:szCs w:val="22"/>
        </w:rPr>
        <w:t>/202</w:t>
      </w:r>
      <w:r>
        <w:rPr>
          <w:rFonts w:ascii="Arial Narrow" w:hAnsi="Arial Narrow" w:cs="Arial"/>
          <w:b/>
          <w:color w:val="000000" w:themeColor="text1"/>
          <w:sz w:val="22"/>
          <w:szCs w:val="22"/>
        </w:rPr>
        <w:t>3</w:t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</w:r>
      <w:r w:rsidRPr="00926F4D">
        <w:rPr>
          <w:rFonts w:ascii="Arial Narrow" w:hAnsi="Arial Narrow"/>
          <w:color w:val="000000" w:themeColor="text1"/>
          <w:sz w:val="22"/>
          <w:szCs w:val="22"/>
        </w:rPr>
        <w:tab/>
        <w:t xml:space="preserve">     </w:t>
      </w:r>
      <w:r w:rsidR="008F22DF">
        <w:rPr>
          <w:rFonts w:ascii="Arial Narrow" w:hAnsi="Arial Narrow" w:cs="Arial"/>
          <w:b/>
          <w:color w:val="000000" w:themeColor="text1"/>
          <w:sz w:val="22"/>
          <w:szCs w:val="22"/>
        </w:rPr>
        <w:t>Grodzisk Mazowiecki, 1</w:t>
      </w:r>
      <w:r w:rsidR="00DC675C">
        <w:rPr>
          <w:rFonts w:ascii="Arial Narrow" w:hAnsi="Arial Narrow" w:cs="Arial"/>
          <w:b/>
          <w:color w:val="000000" w:themeColor="text1"/>
          <w:sz w:val="22"/>
          <w:szCs w:val="22"/>
        </w:rPr>
        <w:t>3</w:t>
      </w:r>
      <w:r w:rsidR="00630B2A">
        <w:rPr>
          <w:rFonts w:ascii="Arial Narrow" w:hAnsi="Arial Narrow" w:cs="Arial"/>
          <w:b/>
          <w:color w:val="000000" w:themeColor="text1"/>
          <w:sz w:val="22"/>
          <w:szCs w:val="22"/>
        </w:rPr>
        <w:t>.02</w:t>
      </w:r>
      <w:r>
        <w:rPr>
          <w:rFonts w:ascii="Arial Narrow" w:hAnsi="Arial Narrow" w:cs="Arial"/>
          <w:b/>
          <w:color w:val="000000" w:themeColor="text1"/>
          <w:sz w:val="22"/>
          <w:szCs w:val="22"/>
        </w:rPr>
        <w:t>.2023</w:t>
      </w:r>
    </w:p>
    <w:p w:rsidR="0016195B" w:rsidRPr="00926F4D" w:rsidRDefault="0016195B" w:rsidP="0016195B">
      <w:pPr>
        <w:pBdr>
          <w:bottom w:val="single" w:sz="12" w:space="1" w:color="auto"/>
        </w:pBdr>
        <w:rPr>
          <w:rFonts w:ascii="Arial Narrow" w:hAnsi="Arial Narrow" w:cs="Arial"/>
          <w:color w:val="000000" w:themeColor="text1"/>
          <w:sz w:val="20"/>
          <w:szCs w:val="20"/>
        </w:rPr>
      </w:pPr>
    </w:p>
    <w:p w:rsidR="0016195B" w:rsidRPr="009C73BA" w:rsidRDefault="0016195B" w:rsidP="0016195B">
      <w:pPr>
        <w:rPr>
          <w:rFonts w:ascii="Arial Narrow" w:hAnsi="Arial Narrow" w:cs="Arial"/>
          <w:color w:val="000000" w:themeColor="text1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22DF" w:rsidRPr="0094678C" w:rsidRDefault="008F22DF" w:rsidP="008F22DF">
      <w:pPr>
        <w:jc w:val="center"/>
        <w:rPr>
          <w:rFonts w:ascii="Arial Narrow" w:hAnsi="Arial Narrow" w:cs="Arial"/>
          <w:b/>
          <w:sz w:val="28"/>
          <w:szCs w:val="28"/>
        </w:rPr>
      </w:pPr>
      <w:r w:rsidRPr="0094678C">
        <w:rPr>
          <w:rFonts w:ascii="Arial Narrow" w:hAnsi="Arial Narrow" w:cs="Arial"/>
          <w:b/>
          <w:sz w:val="28"/>
          <w:szCs w:val="28"/>
        </w:rPr>
        <w:t>KOMUNIKAT WKD</w:t>
      </w:r>
    </w:p>
    <w:p w:rsidR="008F22DF" w:rsidRDefault="008F22DF" w:rsidP="008F22DF">
      <w:pPr>
        <w:spacing w:before="60"/>
        <w:jc w:val="center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94678C">
        <w:rPr>
          <w:rFonts w:ascii="Arial Narrow" w:hAnsi="Arial Narrow" w:cs="Arial"/>
          <w:b/>
          <w:sz w:val="22"/>
          <w:szCs w:val="22"/>
        </w:rPr>
        <w:t xml:space="preserve">W SPRAWIE </w:t>
      </w:r>
      <w:r w:rsidR="00B726F8">
        <w:rPr>
          <w:rFonts w:ascii="Arial Narrow" w:hAnsi="Arial Narrow" w:cs="Arial"/>
          <w:b/>
          <w:sz w:val="22"/>
          <w:szCs w:val="22"/>
        </w:rPr>
        <w:t xml:space="preserve">ZMIANY </w:t>
      </w:r>
      <w:r>
        <w:rPr>
          <w:rFonts w:ascii="Arial Narrow" w:hAnsi="Arial Narrow" w:cs="Arial"/>
          <w:b/>
          <w:sz w:val="22"/>
          <w:szCs w:val="22"/>
        </w:rPr>
        <w:t>O</w:t>
      </w:r>
      <w:r w:rsidRPr="0094678C">
        <w:rPr>
          <w:rFonts w:ascii="Arial Narrow" w:hAnsi="Arial Narrow" w:cs="Arial"/>
          <w:b/>
          <w:sz w:val="22"/>
          <w:szCs w:val="22"/>
        </w:rPr>
        <w:t>RGANIZACJI RUCHU POCIĄGÓW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94678C">
        <w:rPr>
          <w:rFonts w:ascii="Arial Narrow" w:hAnsi="Arial Narrow" w:cs="Arial"/>
          <w:b/>
          <w:sz w:val="22"/>
          <w:szCs w:val="22"/>
        </w:rPr>
        <w:t>NA LINII WKD</w:t>
      </w:r>
      <w:r w:rsidRPr="0094678C">
        <w:rPr>
          <w:rFonts w:ascii="Arial Narrow" w:hAnsi="Arial Narrow" w:cs="Arial"/>
          <w:b/>
          <w:sz w:val="22"/>
          <w:szCs w:val="22"/>
        </w:rPr>
        <w:br/>
      </w:r>
      <w:r w:rsidRPr="00B545CD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W </w:t>
      </w:r>
      <w:r w:rsidR="00DC675C">
        <w:rPr>
          <w:rFonts w:ascii="Arial Narrow" w:hAnsi="Arial Narrow" w:cs="Arial"/>
          <w:b/>
          <w:color w:val="000000" w:themeColor="text1"/>
          <w:sz w:val="22"/>
          <w:szCs w:val="22"/>
        </w:rPr>
        <w:t>OKRESIE</w:t>
      </w:r>
      <w:r w:rsidRPr="00B545CD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</w:t>
      </w:r>
      <w:r w:rsidR="00DC675C">
        <w:rPr>
          <w:rFonts w:ascii="Arial Narrow" w:hAnsi="Arial Narrow" w:cs="Arial"/>
          <w:b/>
          <w:color w:val="000000" w:themeColor="text1"/>
          <w:sz w:val="22"/>
          <w:szCs w:val="22"/>
        </w:rPr>
        <w:t>2023.02.20</w:t>
      </w:r>
      <w:r w:rsidR="00B726F8">
        <w:rPr>
          <w:rFonts w:ascii="Arial Narrow" w:hAnsi="Arial Narrow" w:cs="Arial"/>
          <w:b/>
          <w:color w:val="000000" w:themeColor="text1"/>
          <w:sz w:val="22"/>
          <w:szCs w:val="22"/>
        </w:rPr>
        <w:t>-</w:t>
      </w:r>
      <w:r w:rsidRPr="005A5D06">
        <w:rPr>
          <w:rFonts w:ascii="Arial Narrow" w:hAnsi="Arial Narrow" w:cs="Arial"/>
          <w:b/>
          <w:color w:val="000000" w:themeColor="text1"/>
          <w:sz w:val="22"/>
          <w:szCs w:val="22"/>
        </w:rPr>
        <w:t>202</w:t>
      </w:r>
      <w:r w:rsidR="00B726F8">
        <w:rPr>
          <w:rFonts w:ascii="Arial Narrow" w:hAnsi="Arial Narrow" w:cs="Arial"/>
          <w:b/>
          <w:color w:val="000000" w:themeColor="text1"/>
          <w:sz w:val="22"/>
          <w:szCs w:val="22"/>
        </w:rPr>
        <w:t>3</w:t>
      </w:r>
      <w:r w:rsidR="00DC675C">
        <w:rPr>
          <w:rFonts w:ascii="Arial Narrow" w:hAnsi="Arial Narrow" w:cs="Arial"/>
          <w:b/>
          <w:color w:val="000000" w:themeColor="text1"/>
          <w:sz w:val="22"/>
          <w:szCs w:val="22"/>
        </w:rPr>
        <w:t>.03.31</w:t>
      </w:r>
    </w:p>
    <w:p w:rsidR="00B726F8" w:rsidRDefault="00DF2A32" w:rsidP="00B726F8">
      <w:pPr>
        <w:pStyle w:val="Nagwek2"/>
        <w:spacing w:before="60"/>
        <w:jc w:val="center"/>
        <w:rPr>
          <w:rFonts w:ascii="Arial Narrow" w:hAnsi="Arial Narrow" w:cs="Arial"/>
          <w:color w:val="FF0000"/>
          <w:sz w:val="20"/>
          <w:szCs w:val="20"/>
        </w:rPr>
      </w:pPr>
      <w:r>
        <w:rPr>
          <w:rFonts w:ascii="Arial Narrow" w:hAnsi="Arial Narrow" w:cs="Arial"/>
          <w:color w:val="FF0000"/>
          <w:sz w:val="20"/>
          <w:szCs w:val="20"/>
        </w:rPr>
        <w:t>PRZYWRÓCENIE RUCHU POCIĄGÓW NA STACJI GRODZISK MAZOWIECKI RADOŃSKA</w:t>
      </w:r>
    </w:p>
    <w:p w:rsidR="0016195B" w:rsidRPr="00B32739" w:rsidRDefault="00DF2A32" w:rsidP="008F22DF">
      <w:pPr>
        <w:pStyle w:val="Nagwek2"/>
        <w:spacing w:before="0"/>
        <w:jc w:val="center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 w:cs="Arial"/>
          <w:color w:val="FF0000"/>
          <w:sz w:val="20"/>
          <w:szCs w:val="20"/>
        </w:rPr>
        <w:t>PRZENIESIENIE RUCHU POCIĄGÓW NA NOWO WYBUDOWANY TOR NR 1 OD PODKOWY LEŚNEJ DO GRODZISKA MAZ.</w:t>
      </w:r>
    </w:p>
    <w:p w:rsidR="0016195B" w:rsidRPr="00926F4D" w:rsidRDefault="0016195B" w:rsidP="0016195B">
      <w:pPr>
        <w:pBdr>
          <w:bottom w:val="single" w:sz="12" w:space="1" w:color="auto"/>
        </w:pBdr>
        <w:rPr>
          <w:rFonts w:ascii="Arial Narrow" w:hAnsi="Arial Narrow" w:cs="Arial"/>
          <w:color w:val="000000" w:themeColor="text1"/>
          <w:sz w:val="16"/>
          <w:szCs w:val="16"/>
        </w:rPr>
      </w:pPr>
    </w:p>
    <w:p w:rsidR="0016195B" w:rsidRPr="00926F4D" w:rsidRDefault="0016195B" w:rsidP="0016195B">
      <w:pPr>
        <w:ind w:right="62"/>
        <w:jc w:val="both"/>
        <w:rPr>
          <w:rFonts w:ascii="Arial Narrow" w:hAnsi="Arial Narrow"/>
          <w:color w:val="000000" w:themeColor="text1"/>
          <w:sz w:val="16"/>
          <w:szCs w:val="16"/>
        </w:rPr>
      </w:pPr>
    </w:p>
    <w:p w:rsidR="00C12859" w:rsidRPr="00C12859" w:rsidRDefault="00C12859" w:rsidP="00C12859">
      <w:pPr>
        <w:pStyle w:val="NormalnyWeb"/>
        <w:spacing w:before="60" w:beforeAutospacing="0" w:after="0" w:afterAutospacing="0"/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C12859">
        <w:rPr>
          <w:rFonts w:ascii="Arial Narrow" w:hAnsi="Arial Narrow"/>
          <w:color w:val="000000" w:themeColor="text1"/>
          <w:sz w:val="20"/>
          <w:szCs w:val="20"/>
        </w:rPr>
        <w:t xml:space="preserve">Warszawska Kolej Dojazdowa sp. z o.o. uprzejmie informuje, że w ramach kontynuacji robót budowlanych w zakresie budowy drugiego toru linii kolejowej nr 47 na szlaku Podkowa Leśna Główna – Grodzisk Mazowiecki Radońska na linii WKD </w:t>
      </w:r>
      <w:r w:rsidRPr="00C12859">
        <w:rPr>
          <w:rStyle w:val="Pogrubienie"/>
          <w:rFonts w:ascii="Arial Narrow" w:hAnsi="Arial Narrow"/>
          <w:color w:val="000000" w:themeColor="text1"/>
          <w:sz w:val="20"/>
          <w:szCs w:val="20"/>
        </w:rPr>
        <w:t>od poniedziałku, 20.02.2023, będzie obowiązywać nowy, specjalny rozkład jazdy</w:t>
      </w:r>
      <w:r w:rsidRPr="00C12859">
        <w:rPr>
          <w:rFonts w:ascii="Arial Narrow" w:hAnsi="Arial Narrow"/>
          <w:color w:val="000000" w:themeColor="text1"/>
          <w:sz w:val="20"/>
          <w:szCs w:val="20"/>
        </w:rPr>
        <w:t xml:space="preserve"> pociągów i zastępczej komunikacji autobusowej.</w:t>
      </w:r>
    </w:p>
    <w:p w:rsidR="006174D4" w:rsidRPr="00C12859" w:rsidRDefault="00C12859" w:rsidP="00C12859">
      <w:pPr>
        <w:pStyle w:val="NormalnyWeb"/>
        <w:spacing w:before="60" w:beforeAutospacing="0" w:after="0" w:afterAutospacing="0"/>
        <w:jc w:val="both"/>
      </w:pPr>
      <w:r w:rsidRPr="00C12859">
        <w:rPr>
          <w:rFonts w:ascii="Arial Narrow" w:hAnsi="Arial Narrow"/>
          <w:color w:val="000000" w:themeColor="text1"/>
          <w:sz w:val="20"/>
          <w:szCs w:val="20"/>
        </w:rPr>
        <w:t xml:space="preserve">Zmiana rozkładu jazdy obejmuje </w:t>
      </w:r>
      <w:r w:rsidRPr="00C12859">
        <w:rPr>
          <w:rStyle w:val="Pogrubienie"/>
          <w:rFonts w:ascii="Arial Narrow" w:hAnsi="Arial Narrow"/>
          <w:color w:val="000000" w:themeColor="text1"/>
          <w:sz w:val="20"/>
          <w:szCs w:val="20"/>
        </w:rPr>
        <w:t>przywrócenie ruchu pociągów na stacji Grodzisk Mazowiecki Radońska</w:t>
      </w:r>
      <w:r w:rsidRPr="00C12859">
        <w:rPr>
          <w:rFonts w:ascii="Arial Narrow" w:hAnsi="Arial Narrow"/>
          <w:color w:val="000000" w:themeColor="text1"/>
          <w:sz w:val="20"/>
          <w:szCs w:val="20"/>
        </w:rPr>
        <w:t xml:space="preserve"> oraz </w:t>
      </w:r>
      <w:r w:rsidRPr="00C12859">
        <w:rPr>
          <w:rStyle w:val="Pogrubienie"/>
          <w:rFonts w:ascii="Arial Narrow" w:hAnsi="Arial Narrow"/>
          <w:color w:val="000000" w:themeColor="text1"/>
          <w:sz w:val="20"/>
          <w:szCs w:val="20"/>
        </w:rPr>
        <w:t>przeniesienie ruchu pociągów na nowo wybudowany tor nr 1</w:t>
      </w:r>
      <w:r w:rsidRPr="00C12859">
        <w:rPr>
          <w:rFonts w:ascii="Arial Narrow" w:hAnsi="Arial Narrow"/>
          <w:color w:val="000000" w:themeColor="text1"/>
          <w:sz w:val="20"/>
          <w:szCs w:val="20"/>
        </w:rPr>
        <w:t xml:space="preserve"> od Podkowy Leśnej do Grodziska Mazowieckiego.</w:t>
      </w:r>
    </w:p>
    <w:p w:rsidR="006174D4" w:rsidRDefault="006174D4" w:rsidP="00F827E9">
      <w:pPr>
        <w:pBdr>
          <w:bottom w:val="single" w:sz="12" w:space="1" w:color="auto"/>
        </w:pBdr>
        <w:ind w:right="62"/>
        <w:jc w:val="both"/>
        <w:rPr>
          <w:rFonts w:ascii="Arial Narrow" w:hAnsi="Arial Narrow"/>
          <w:sz w:val="20"/>
          <w:szCs w:val="20"/>
        </w:rPr>
      </w:pPr>
    </w:p>
    <w:p w:rsidR="006174D4" w:rsidRPr="00AC1775" w:rsidRDefault="006174D4" w:rsidP="006174D4">
      <w:pPr>
        <w:ind w:right="62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:rsidR="006174D4" w:rsidRPr="0000335B" w:rsidRDefault="00C24510" w:rsidP="006174D4">
      <w:pPr>
        <w:shd w:val="clear" w:color="auto" w:fill="FF0000"/>
        <w:spacing w:before="60"/>
        <w:ind w:right="62"/>
        <w:jc w:val="center"/>
        <w:rPr>
          <w:rFonts w:ascii="Arial Narrow" w:hAnsi="Arial Narrow" w:cs="Arial"/>
          <w:b/>
          <w:color w:val="FFFFFF" w:themeColor="background1"/>
          <w:sz w:val="20"/>
          <w:szCs w:val="20"/>
        </w:rPr>
      </w:pPr>
      <w:r w:rsidRPr="0000335B">
        <w:rPr>
          <w:rFonts w:ascii="Arial Narrow" w:hAnsi="Arial Narrow" w:cs="Arial"/>
          <w:b/>
          <w:color w:val="FFFFFF" w:themeColor="background1"/>
          <w:sz w:val="20"/>
          <w:szCs w:val="20"/>
        </w:rPr>
        <w:t>ORGANIZACJA RUCHU POCIĄGÓW WKD ORAZ ZASTĘPCZEJ KOMUNIKACJI AUTOBUSOWEJ WKD</w:t>
      </w:r>
    </w:p>
    <w:p w:rsidR="006174D4" w:rsidRPr="00B066D1" w:rsidRDefault="006174D4" w:rsidP="006174D4">
      <w:pPr>
        <w:ind w:right="64"/>
        <w:jc w:val="both"/>
        <w:rPr>
          <w:rFonts w:ascii="Arial Narrow" w:hAnsi="Arial Narrow" w:cs="Arial"/>
          <w:color w:val="000000" w:themeColor="text1"/>
          <w:sz w:val="16"/>
          <w:szCs w:val="16"/>
        </w:rPr>
      </w:pPr>
    </w:p>
    <w:p w:rsidR="006174D4" w:rsidRPr="00D515E8" w:rsidRDefault="00A170EE" w:rsidP="006174D4">
      <w:pPr>
        <w:pStyle w:val="Akapitzlist"/>
        <w:numPr>
          <w:ilvl w:val="0"/>
          <w:numId w:val="26"/>
        </w:numPr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/>
          <w:sz w:val="20"/>
          <w:szCs w:val="20"/>
        </w:rPr>
        <w:t>Od dnia 20.02.</w:t>
      </w:r>
      <w:r w:rsidRPr="00A170EE">
        <w:rPr>
          <w:rFonts w:ascii="Arial Narrow" w:hAnsi="Arial Narrow"/>
          <w:b/>
          <w:color w:val="000000"/>
          <w:sz w:val="20"/>
          <w:szCs w:val="20"/>
        </w:rPr>
        <w:t xml:space="preserve">2023 (poniedziałek) zostaje otwarta dla pociągów pasażerskicj stacja Grodzisk Mazowiecki Radońska. </w:t>
      </w:r>
      <w:r w:rsidR="00F827E9">
        <w:rPr>
          <w:rFonts w:ascii="Arial Narrow" w:hAnsi="Arial Narrow"/>
          <w:b/>
          <w:color w:val="000000"/>
          <w:sz w:val="20"/>
          <w:szCs w:val="20"/>
        </w:rPr>
        <w:br/>
      </w:r>
      <w:r w:rsidRPr="00A170EE">
        <w:rPr>
          <w:rFonts w:ascii="Arial Narrow" w:hAnsi="Arial Narrow"/>
          <w:color w:val="000000"/>
          <w:sz w:val="20"/>
          <w:szCs w:val="20"/>
        </w:rPr>
        <w:t>W związku z powyższym</w:t>
      </w:r>
      <w:r w:rsidRPr="00A170EE">
        <w:rPr>
          <w:rFonts w:ascii="Arial Narrow" w:hAnsi="Arial Narrow"/>
          <w:b/>
          <w:color w:val="000000"/>
          <w:sz w:val="20"/>
          <w:szCs w:val="20"/>
        </w:rPr>
        <w:t xml:space="preserve"> przywrócony zostaje ruch pociągów pasażerskich na odcinku Grodzisk Maz. Jordanowice – Grodzisk Maz. Radońska</w:t>
      </w:r>
      <w:r w:rsidR="006174D4" w:rsidRPr="00D515E8">
        <w:rPr>
          <w:rFonts w:ascii="Arial Narrow" w:hAnsi="Arial Narrow" w:cs="Arial"/>
          <w:color w:val="000000" w:themeColor="text1"/>
          <w:sz w:val="20"/>
          <w:szCs w:val="20"/>
        </w:rPr>
        <w:t>.</w:t>
      </w:r>
    </w:p>
    <w:p w:rsidR="00A170EE" w:rsidRPr="00A170EE" w:rsidRDefault="00A170EE" w:rsidP="006174D4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A170EE">
        <w:rPr>
          <w:rFonts w:ascii="Arial Narrow" w:hAnsi="Arial Narrow"/>
          <w:b/>
          <w:color w:val="000000"/>
          <w:sz w:val="20"/>
          <w:szCs w:val="20"/>
        </w:rPr>
        <w:t xml:space="preserve">W związku z przywróceniem ruchu w obrębie stacji Grodzisk Mazowiecki Radońska ulega zmianie rozkład jazdy pociągów </w:t>
      </w:r>
      <w:r w:rsidR="00F827E9">
        <w:rPr>
          <w:rFonts w:ascii="Arial Narrow" w:hAnsi="Arial Narrow"/>
          <w:b/>
          <w:color w:val="000000"/>
          <w:sz w:val="20"/>
          <w:szCs w:val="20"/>
        </w:rPr>
        <w:br/>
      </w:r>
      <w:r w:rsidRPr="00A170EE">
        <w:rPr>
          <w:rFonts w:ascii="Arial Narrow" w:hAnsi="Arial Narrow"/>
          <w:b/>
          <w:color w:val="000000"/>
          <w:sz w:val="20"/>
          <w:szCs w:val="20"/>
        </w:rPr>
        <w:t xml:space="preserve">i zastępczej komunikacji autobusowej. </w:t>
      </w:r>
      <w:r w:rsidRPr="00A170EE">
        <w:rPr>
          <w:rFonts w:ascii="Arial Narrow" w:hAnsi="Arial Narrow"/>
          <w:color w:val="000000"/>
          <w:sz w:val="20"/>
          <w:szCs w:val="20"/>
        </w:rPr>
        <w:t>Niektóre kursy pociągów ulegną przesunięciu, zarówno w dni powszednie, jak również w dni wolne.</w:t>
      </w:r>
    </w:p>
    <w:p w:rsidR="006174D4" w:rsidRPr="00A170EE" w:rsidRDefault="00A170EE" w:rsidP="006174D4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/>
          <w:sz w:val="20"/>
          <w:szCs w:val="20"/>
        </w:rPr>
        <w:t>Od dnia 20.02.</w:t>
      </w:r>
      <w:r w:rsidRPr="00A170EE">
        <w:rPr>
          <w:rFonts w:ascii="Arial Narrow" w:hAnsi="Arial Narrow"/>
          <w:b/>
          <w:color w:val="000000"/>
          <w:sz w:val="20"/>
          <w:szCs w:val="20"/>
        </w:rPr>
        <w:t>2023 (poniedziałek) następuje przeniesienie ruchu pociągów na nowo zbudowany tor na odcinku od Podkowy Leśnej do Grodziska Mazowieckiego</w:t>
      </w:r>
      <w:r w:rsidRPr="00A170EE">
        <w:rPr>
          <w:rFonts w:ascii="Arial Narrow" w:hAnsi="Arial Narrow"/>
          <w:color w:val="000000"/>
          <w:sz w:val="20"/>
          <w:szCs w:val="20"/>
        </w:rPr>
        <w:t xml:space="preserve"> (będzie to prawy tor patrząc w kierunku Grodziska Mazowieckiego) – </w:t>
      </w:r>
      <w:r w:rsidRPr="00A170EE">
        <w:rPr>
          <w:rFonts w:ascii="Arial Narrow" w:hAnsi="Arial Narrow"/>
          <w:b/>
          <w:color w:val="000000"/>
          <w:sz w:val="20"/>
          <w:szCs w:val="20"/>
        </w:rPr>
        <w:t>wraz z otwarciem dla obsługi podróżnych wszystkich nowych peronów</w:t>
      </w:r>
      <w:r w:rsidRPr="00A170EE">
        <w:rPr>
          <w:rFonts w:ascii="Arial Narrow" w:hAnsi="Arial Narrow"/>
          <w:color w:val="000000"/>
          <w:sz w:val="20"/>
          <w:szCs w:val="20"/>
        </w:rPr>
        <w:t xml:space="preserve"> zlokalizowanych po prawej stronie tego toru (patrząc w kierunku Grodziska Mazowieckiego)</w:t>
      </w:r>
      <w:r w:rsidR="006174D4" w:rsidRPr="00A170EE">
        <w:rPr>
          <w:rFonts w:ascii="Arial Narrow" w:hAnsi="Arial Narrow" w:cs="Arial"/>
          <w:bCs/>
          <w:sz w:val="20"/>
          <w:szCs w:val="20"/>
        </w:rPr>
        <w:t>.</w:t>
      </w:r>
    </w:p>
    <w:p w:rsidR="00A170EE" w:rsidRPr="00A170EE" w:rsidRDefault="00A170EE" w:rsidP="006174D4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>
        <w:rPr>
          <w:rFonts w:ascii="Arial Narrow" w:hAnsi="Arial Narrow"/>
          <w:b/>
          <w:bCs/>
          <w:color w:val="000000"/>
          <w:sz w:val="20"/>
          <w:szCs w:val="20"/>
        </w:rPr>
        <w:t>Od dnia 20.02.</w:t>
      </w:r>
      <w:r w:rsidRPr="00A170EE">
        <w:rPr>
          <w:rFonts w:ascii="Arial Narrow" w:hAnsi="Arial Narrow"/>
          <w:b/>
          <w:bCs/>
          <w:color w:val="000000"/>
          <w:sz w:val="20"/>
          <w:szCs w:val="20"/>
        </w:rPr>
        <w:t>2023</w:t>
      </w:r>
      <w:r>
        <w:rPr>
          <w:rFonts w:ascii="Arial Narrow" w:hAnsi="Arial Narrow"/>
          <w:b/>
          <w:bCs/>
          <w:color w:val="000000"/>
          <w:sz w:val="20"/>
          <w:szCs w:val="20"/>
        </w:rPr>
        <w:t xml:space="preserve"> (poniedziałek)</w:t>
      </w:r>
      <w:r w:rsidRPr="00A170EE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r w:rsidRPr="00A170EE">
        <w:rPr>
          <w:rFonts w:ascii="Arial Narrow" w:hAnsi="Arial Narrow"/>
          <w:bCs/>
          <w:color w:val="000000"/>
          <w:sz w:val="20"/>
          <w:szCs w:val="20"/>
        </w:rPr>
        <w:t>w związku z otwarciem nowego toru następuje</w:t>
      </w:r>
      <w:r w:rsidRPr="00A170EE">
        <w:rPr>
          <w:rFonts w:ascii="Arial Narrow" w:hAnsi="Arial Narrow"/>
          <w:b/>
          <w:bCs/>
          <w:color w:val="000000"/>
          <w:sz w:val="20"/>
          <w:szCs w:val="20"/>
        </w:rPr>
        <w:t xml:space="preserve"> przywrócenie obsługi przez pociągi przystanku kolejowego Podkowa Leśna Zachodnia.</w:t>
      </w:r>
    </w:p>
    <w:p w:rsidR="006174D4" w:rsidRPr="00A170EE" w:rsidRDefault="00A170EE" w:rsidP="004448B9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A170EE">
        <w:rPr>
          <w:rStyle w:val="AkapitzlistZnak"/>
          <w:rFonts w:ascii="Arial Narrow" w:hAnsi="Arial Narrow"/>
          <w:b/>
          <w:bCs/>
          <w:sz w:val="20"/>
          <w:szCs w:val="20"/>
        </w:rPr>
        <w:t>Z</w:t>
      </w:r>
      <w:r w:rsidRPr="00A170EE">
        <w:rPr>
          <w:rFonts w:ascii="Arial Narrow" w:hAnsi="Arial Narrow"/>
          <w:b/>
          <w:bCs/>
          <w:sz w:val="20"/>
          <w:szCs w:val="20"/>
        </w:rPr>
        <w:t>astępcza komunikacja autobusowa</w:t>
      </w:r>
      <w:r w:rsidR="006174D4" w:rsidRPr="00315438">
        <w:rPr>
          <w:rFonts w:ascii="Arial Narrow" w:hAnsi="Arial Narrow" w:cs="Arial"/>
          <w:color w:val="000000"/>
          <w:sz w:val="20"/>
          <w:szCs w:val="20"/>
        </w:rPr>
        <w:t>:</w:t>
      </w:r>
    </w:p>
    <w:p w:rsidR="00A170EE" w:rsidRDefault="00A170EE" w:rsidP="00A170EE">
      <w:pPr>
        <w:pStyle w:val="Akapitzlist"/>
        <w:numPr>
          <w:ilvl w:val="0"/>
          <w:numId w:val="31"/>
        </w:numPr>
        <w:ind w:left="709" w:right="62" w:hanging="283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A170EE">
        <w:rPr>
          <w:rFonts w:ascii="Arial Narrow" w:hAnsi="Arial Narrow"/>
          <w:sz w:val="20"/>
          <w:szCs w:val="20"/>
        </w:rPr>
        <w:t xml:space="preserve">W związku z </w:t>
      </w:r>
      <w:r w:rsidRPr="00A170EE">
        <w:rPr>
          <w:rFonts w:ascii="Arial Narrow" w:hAnsi="Arial Narrow"/>
          <w:b/>
          <w:sz w:val="20"/>
          <w:szCs w:val="20"/>
        </w:rPr>
        <w:t>otwarciem stacji Grodzisk Mazowiecki Radońska</w:t>
      </w:r>
      <w:r w:rsidRPr="00A170EE">
        <w:rPr>
          <w:rFonts w:ascii="Arial Narrow" w:hAnsi="Arial Narrow"/>
          <w:sz w:val="20"/>
          <w:szCs w:val="20"/>
        </w:rPr>
        <w:t xml:space="preserve"> </w:t>
      </w:r>
      <w:r w:rsidRPr="00A170EE">
        <w:rPr>
          <w:rFonts w:ascii="Arial Narrow" w:hAnsi="Arial Narrow"/>
          <w:b/>
          <w:sz w:val="20"/>
          <w:szCs w:val="20"/>
        </w:rPr>
        <w:t xml:space="preserve">likwidacji ulega trasa ZKA ZA1 </w:t>
      </w:r>
      <w:r w:rsidRPr="00A170EE">
        <w:rPr>
          <w:rFonts w:ascii="Arial Narrow" w:hAnsi="Arial Narrow"/>
          <w:sz w:val="20"/>
          <w:szCs w:val="20"/>
        </w:rPr>
        <w:t>na odcinku Grodzisk Mazowiecki Radońska – Grodzisk Mazowiecki Jordanowice</w:t>
      </w:r>
      <w:r>
        <w:rPr>
          <w:rFonts w:ascii="Arial Narrow" w:hAnsi="Arial Narrow" w:cs="Arial"/>
          <w:color w:val="000000" w:themeColor="text1"/>
          <w:sz w:val="20"/>
          <w:szCs w:val="20"/>
        </w:rPr>
        <w:t>.</w:t>
      </w:r>
    </w:p>
    <w:p w:rsidR="00A170EE" w:rsidRPr="004448B9" w:rsidRDefault="00A170EE" w:rsidP="00A170EE">
      <w:pPr>
        <w:pStyle w:val="Akapitzlist"/>
        <w:numPr>
          <w:ilvl w:val="0"/>
          <w:numId w:val="31"/>
        </w:numPr>
        <w:ind w:left="709" w:right="62" w:hanging="283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A170EE">
        <w:rPr>
          <w:rFonts w:ascii="Arial Narrow" w:hAnsi="Arial Narrow"/>
          <w:sz w:val="20"/>
          <w:szCs w:val="20"/>
        </w:rPr>
        <w:t xml:space="preserve">W związku ze wznowieniem obsługi przez pociągi przystanku Podkowa Lesna Zachodnia </w:t>
      </w:r>
      <w:r w:rsidRPr="00A170EE">
        <w:rPr>
          <w:rFonts w:ascii="Arial Narrow" w:hAnsi="Arial Narrow"/>
          <w:b/>
          <w:sz w:val="20"/>
          <w:szCs w:val="20"/>
        </w:rPr>
        <w:t>zmianie ulega trasa ZKA ZA12</w:t>
      </w:r>
      <w:r w:rsidRPr="00A170EE">
        <w:rPr>
          <w:rFonts w:ascii="Arial Narrow" w:hAnsi="Arial Narrow"/>
          <w:sz w:val="20"/>
          <w:szCs w:val="20"/>
        </w:rPr>
        <w:t>, obsługująca relację Podkowa Leśna Główna – Milanówek Grudów. Połączenia kolejowe do Milanówka pozostają w dalszym ciągu zawieszone</w:t>
      </w:r>
      <w:r>
        <w:rPr>
          <w:rFonts w:ascii="Arial Narrow" w:hAnsi="Arial Narrow" w:cs="Arial"/>
          <w:color w:val="000000" w:themeColor="text1"/>
          <w:sz w:val="20"/>
          <w:szCs w:val="20"/>
        </w:rPr>
        <w:t>.</w:t>
      </w:r>
    </w:p>
    <w:p w:rsidR="00A170EE" w:rsidRPr="00A170EE" w:rsidRDefault="00A170EE" w:rsidP="004448B9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/>
          <w:sz w:val="20"/>
          <w:szCs w:val="20"/>
        </w:rPr>
        <w:t>Od dnia 20.02.</w:t>
      </w:r>
      <w:r w:rsidRPr="00A170EE">
        <w:rPr>
          <w:rFonts w:ascii="Arial Narrow" w:hAnsi="Arial Narrow"/>
          <w:b/>
          <w:color w:val="000000"/>
          <w:sz w:val="20"/>
          <w:szCs w:val="20"/>
        </w:rPr>
        <w:t>2023</w:t>
      </w:r>
      <w:r>
        <w:rPr>
          <w:rFonts w:ascii="Arial Narrow" w:hAnsi="Arial Narrow"/>
          <w:b/>
          <w:color w:val="000000"/>
          <w:sz w:val="20"/>
          <w:szCs w:val="20"/>
        </w:rPr>
        <w:t xml:space="preserve"> (poniedziałek)</w:t>
      </w:r>
      <w:r w:rsidRPr="00A170EE">
        <w:rPr>
          <w:rFonts w:ascii="Arial Narrow" w:hAnsi="Arial Narrow"/>
          <w:b/>
          <w:color w:val="000000"/>
          <w:sz w:val="20"/>
          <w:szCs w:val="20"/>
        </w:rPr>
        <w:t xml:space="preserve"> następuje zamknięcie dla ruchu pociągów dotychczasowego, starego toru nr 1 G </w:t>
      </w:r>
      <w:r w:rsidRPr="00A170EE">
        <w:rPr>
          <w:rFonts w:ascii="Arial Narrow" w:hAnsi="Arial Narrow"/>
          <w:color w:val="000000"/>
          <w:sz w:val="20"/>
          <w:szCs w:val="20"/>
        </w:rPr>
        <w:t>(tor prawy patrząc w kierunku Warszawy)</w:t>
      </w:r>
      <w:r w:rsidRPr="00A170EE">
        <w:rPr>
          <w:rFonts w:ascii="Arial Narrow" w:hAnsi="Arial Narrow"/>
          <w:b/>
          <w:color w:val="000000"/>
          <w:sz w:val="20"/>
          <w:szCs w:val="20"/>
        </w:rPr>
        <w:t xml:space="preserve"> wraz ze wszystkimi peronami</w:t>
      </w:r>
      <w:r w:rsidRPr="00A170EE">
        <w:rPr>
          <w:rFonts w:ascii="Arial Narrow" w:hAnsi="Arial Narrow"/>
          <w:color w:val="000000"/>
          <w:sz w:val="20"/>
          <w:szCs w:val="20"/>
        </w:rPr>
        <w:t>, zlokalizowanymi po prawej stronie tego toru (patrząc w kierunku Warszawy).</w:t>
      </w:r>
    </w:p>
    <w:p w:rsidR="006174D4" w:rsidRPr="00B74A2D" w:rsidRDefault="00B74A2D" w:rsidP="004448B9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74A2D">
        <w:rPr>
          <w:rFonts w:ascii="Arial Narrow" w:hAnsi="Arial Narrow"/>
          <w:color w:val="000000"/>
          <w:sz w:val="20"/>
          <w:szCs w:val="20"/>
        </w:rPr>
        <w:t xml:space="preserve">Podróżni korzystający z ZKA zobowiązani są do podróżowania tą komunikacją na podstawie ważnego biletu WKD. </w:t>
      </w:r>
      <w:r w:rsidRPr="00B74A2D">
        <w:rPr>
          <w:rFonts w:ascii="Arial Narrow" w:hAnsi="Arial Narrow"/>
          <w:color w:val="000000"/>
          <w:sz w:val="20"/>
          <w:szCs w:val="20"/>
          <w:u w:val="single"/>
        </w:rPr>
        <w:t xml:space="preserve">W związku </w:t>
      </w:r>
      <w:r w:rsidR="00A839DE">
        <w:rPr>
          <w:rFonts w:ascii="Arial Narrow" w:hAnsi="Arial Narrow"/>
          <w:color w:val="000000"/>
          <w:sz w:val="20"/>
          <w:szCs w:val="20"/>
          <w:u w:val="single"/>
        </w:rPr>
        <w:br/>
      </w:r>
      <w:r w:rsidRPr="00B74A2D">
        <w:rPr>
          <w:rFonts w:ascii="Arial Narrow" w:hAnsi="Arial Narrow"/>
          <w:color w:val="000000"/>
          <w:sz w:val="20"/>
          <w:szCs w:val="20"/>
          <w:u w:val="single"/>
        </w:rPr>
        <w:t>z brakiem możliwości skasowania biletu jednorazowego w autobusie</w:t>
      </w:r>
      <w:r w:rsidRPr="00B74A2D">
        <w:rPr>
          <w:rFonts w:ascii="Arial Narrow" w:hAnsi="Arial Narrow"/>
          <w:color w:val="000000"/>
          <w:sz w:val="20"/>
          <w:szCs w:val="20"/>
        </w:rPr>
        <w:t>, pasażerowie rozpoczynający podróż autobusem zobowiązani są skasować odręcznie bilet jednorazowy w miejscu przeznaczonym na odcisk datownika, wpisując w sposób trwały datę, godzinę i minuty rozpoczęcia przejazdu. Długopisy dostępne będą u kierowcy autobusu</w:t>
      </w:r>
      <w:r w:rsidR="004448B9">
        <w:rPr>
          <w:rFonts w:ascii="Arial Narrow" w:hAnsi="Arial Narrow"/>
          <w:sz w:val="20"/>
          <w:szCs w:val="20"/>
        </w:rPr>
        <w:t>.</w:t>
      </w:r>
    </w:p>
    <w:p w:rsidR="00B74A2D" w:rsidRPr="00B74A2D" w:rsidRDefault="00B74A2D" w:rsidP="004448B9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74A2D">
        <w:rPr>
          <w:rFonts w:ascii="Arial Narrow" w:hAnsi="Arial Narrow"/>
          <w:b/>
          <w:bCs/>
          <w:color w:val="000000"/>
          <w:sz w:val="20"/>
          <w:szCs w:val="20"/>
        </w:rPr>
        <w:t>W pojazdach ZKA nie ma możliwości zakupu biletu WKD oraz przewozu roweru.</w:t>
      </w:r>
    </w:p>
    <w:p w:rsidR="00B74A2D" w:rsidRPr="004448B9" w:rsidRDefault="00B74A2D" w:rsidP="004448B9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74A2D">
        <w:rPr>
          <w:rFonts w:ascii="Arial Narrow" w:hAnsi="Arial Narrow"/>
          <w:sz w:val="20"/>
          <w:szCs w:val="20"/>
        </w:rPr>
        <w:t xml:space="preserve">Czas przesiadki na stacji Podkowa Leśna Główna, jak również wydłużony czas przejazdu ZKA nie wpływa na czas ważności biletu </w:t>
      </w:r>
      <w:r w:rsidR="00A839DE">
        <w:rPr>
          <w:rFonts w:ascii="Arial Narrow" w:hAnsi="Arial Narrow"/>
          <w:sz w:val="20"/>
          <w:szCs w:val="20"/>
        </w:rPr>
        <w:br/>
      </w:r>
      <w:r w:rsidRPr="00B74A2D">
        <w:rPr>
          <w:rFonts w:ascii="Arial Narrow" w:hAnsi="Arial Narrow"/>
          <w:sz w:val="20"/>
          <w:szCs w:val="20"/>
        </w:rPr>
        <w:t>w stosunku do czasu przejazdu pociągiem WKD według zwykłej organizacji ruchu</w:t>
      </w:r>
      <w:r>
        <w:rPr>
          <w:rFonts w:ascii="Arial Narrow" w:hAnsi="Arial Narrow" w:cs="Arial"/>
          <w:color w:val="000000" w:themeColor="text1"/>
          <w:sz w:val="20"/>
          <w:szCs w:val="20"/>
        </w:rPr>
        <w:t>.</w:t>
      </w:r>
    </w:p>
    <w:p w:rsidR="006174D4" w:rsidRPr="00315438" w:rsidRDefault="004448B9" w:rsidP="006174D4">
      <w:pPr>
        <w:pStyle w:val="Akapitzlist"/>
        <w:numPr>
          <w:ilvl w:val="0"/>
          <w:numId w:val="26"/>
        </w:numPr>
        <w:spacing w:before="60"/>
        <w:ind w:left="284" w:right="62" w:hanging="284"/>
        <w:contextualSpacing w:val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4448B9">
        <w:rPr>
          <w:rFonts w:ascii="Arial Narrow" w:hAnsi="Arial Narrow" w:cs="Arial"/>
          <w:color w:val="000000"/>
          <w:sz w:val="20"/>
          <w:szCs w:val="20"/>
        </w:rPr>
        <w:lastRenderedPageBreak/>
        <w:t>Warszawska Kolej Dojazdowa sp. z o.o. przypomina, iż w związku z </w:t>
      </w:r>
      <w:r w:rsidRPr="004448B9">
        <w:rPr>
          <w:rFonts w:ascii="Arial Narrow" w:hAnsi="Arial Narrow" w:cs="Arial"/>
          <w:bCs/>
          <w:color w:val="000000"/>
          <w:sz w:val="20"/>
          <w:szCs w:val="20"/>
        </w:rPr>
        <w:t>budową drugiego toru linii kolejowej nr 47 na szlaku Podkowa Leśna Główna – Grodzisk Mazowiecki Radońska</w:t>
      </w:r>
      <w:r w:rsidRPr="004448B9">
        <w:rPr>
          <w:rFonts w:ascii="Arial Narrow" w:hAnsi="Arial Narrow" w:cs="Arial"/>
          <w:b/>
          <w:bCs/>
          <w:color w:val="000000"/>
          <w:sz w:val="20"/>
          <w:szCs w:val="20"/>
        </w:rPr>
        <w:t> </w:t>
      </w:r>
      <w:r w:rsidR="00FE3C88">
        <w:rPr>
          <w:rFonts w:ascii="Arial Narrow" w:hAnsi="Arial Narrow" w:cs="Arial"/>
          <w:b/>
          <w:color w:val="000000"/>
          <w:sz w:val="20"/>
          <w:szCs w:val="20"/>
        </w:rPr>
        <w:t>w pociągach spółki „</w:t>
      </w:r>
      <w:r w:rsidRPr="004448B9">
        <w:rPr>
          <w:rFonts w:ascii="Arial Narrow" w:hAnsi="Arial Narrow" w:cs="Arial"/>
          <w:b/>
          <w:color w:val="000000"/>
          <w:sz w:val="20"/>
          <w:szCs w:val="20"/>
        </w:rPr>
        <w:t>Koleje Mazowieckie – KM</w:t>
      </w:r>
      <w:r w:rsidR="00FE3C88">
        <w:rPr>
          <w:rFonts w:ascii="Arial Narrow" w:hAnsi="Arial Narrow" w:cs="Arial"/>
          <w:b/>
          <w:color w:val="000000"/>
          <w:sz w:val="20"/>
          <w:szCs w:val="20"/>
        </w:rPr>
        <w:t>”</w:t>
      </w:r>
      <w:r w:rsidRPr="004448B9">
        <w:rPr>
          <w:rFonts w:ascii="Arial Narrow" w:hAnsi="Arial Narrow" w:cs="Arial"/>
          <w:b/>
          <w:color w:val="000000"/>
          <w:sz w:val="20"/>
          <w:szCs w:val="20"/>
        </w:rPr>
        <w:t xml:space="preserve"> Sp. z o.o. na odcinku Grodzisk Mazowiecki – Warszawa Śródmieście</w:t>
      </w:r>
      <w:r w:rsidRPr="004448B9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4448B9">
        <w:rPr>
          <w:rFonts w:ascii="Arial Narrow" w:hAnsi="Arial Narrow" w:cs="Arial"/>
          <w:b/>
          <w:color w:val="000000"/>
          <w:sz w:val="20"/>
          <w:szCs w:val="20"/>
        </w:rPr>
        <w:t>są honorowane wszystkie bilety okresowe odcinkowe WKD wydane z/do stacji</w:t>
      </w:r>
      <w:r w:rsidR="006174D4" w:rsidRPr="00315438">
        <w:rPr>
          <w:rFonts w:ascii="Arial Narrow" w:hAnsi="Arial Narrow" w:cs="Arial"/>
          <w:color w:val="000000" w:themeColor="text1"/>
          <w:sz w:val="20"/>
          <w:szCs w:val="20"/>
        </w:rPr>
        <w:t>:</w:t>
      </w:r>
    </w:p>
    <w:p w:rsidR="006174D4" w:rsidRPr="00315438" w:rsidRDefault="006174D4" w:rsidP="006174D4">
      <w:pPr>
        <w:pStyle w:val="Akapitzlist"/>
        <w:numPr>
          <w:ilvl w:val="0"/>
          <w:numId w:val="30"/>
        </w:numPr>
        <w:ind w:left="851" w:right="62" w:hanging="284"/>
        <w:contextualSpacing w:val="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315438">
        <w:rPr>
          <w:rFonts w:ascii="Arial Narrow" w:hAnsi="Arial Narrow" w:cs="Open Sans"/>
          <w:color w:val="000000"/>
          <w:sz w:val="20"/>
          <w:szCs w:val="20"/>
        </w:rPr>
        <w:t>Grodzisk Mazowiecki Radońska, Grodzisk Mazowiecki Jordanowice, Grodzisk Mazowiecki Piaskowa, Grodzisk Mazowiecki Okrężna (odpowiednik stacji KM – Grodzisk Mazowiecki),</w:t>
      </w:r>
    </w:p>
    <w:p w:rsidR="006174D4" w:rsidRPr="00315438" w:rsidRDefault="006174D4" w:rsidP="006174D4">
      <w:pPr>
        <w:pStyle w:val="Akapitzlist"/>
        <w:numPr>
          <w:ilvl w:val="0"/>
          <w:numId w:val="30"/>
        </w:numPr>
        <w:ind w:left="851" w:right="62" w:hanging="284"/>
        <w:contextualSpacing w:val="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315438">
        <w:rPr>
          <w:rFonts w:ascii="Arial Narrow" w:hAnsi="Arial Narrow" w:cs="Open Sans"/>
          <w:color w:val="000000"/>
          <w:sz w:val="20"/>
          <w:szCs w:val="20"/>
        </w:rPr>
        <w:t>Brzózki, Kazimierówka, Polesie, Milanówek Grudów (odpowiednik stacji KM – Milanówek),</w:t>
      </w:r>
    </w:p>
    <w:p w:rsidR="006174D4" w:rsidRPr="004448B9" w:rsidRDefault="006174D4" w:rsidP="004448B9">
      <w:pPr>
        <w:pStyle w:val="Akapitzlist"/>
        <w:numPr>
          <w:ilvl w:val="0"/>
          <w:numId w:val="30"/>
        </w:numPr>
        <w:ind w:left="851" w:right="62" w:hanging="284"/>
        <w:contextualSpacing w:val="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315438">
        <w:rPr>
          <w:rFonts w:ascii="Arial Narrow" w:hAnsi="Arial Narrow" w:cs="Open Sans"/>
          <w:color w:val="000000"/>
          <w:sz w:val="20"/>
          <w:szCs w:val="20"/>
        </w:rPr>
        <w:t>Podkowa Leśna Zachodnia (odpowiednik stacji KM – Brwinów)</w:t>
      </w:r>
      <w:r w:rsidRPr="004448B9">
        <w:rPr>
          <w:rFonts w:ascii="Arial Narrow" w:hAnsi="Arial Narrow" w:cs="Arial"/>
          <w:color w:val="000000" w:themeColor="text1"/>
          <w:sz w:val="20"/>
          <w:szCs w:val="20"/>
        </w:rPr>
        <w:t>.</w:t>
      </w:r>
    </w:p>
    <w:p w:rsidR="006174D4" w:rsidRDefault="006174D4" w:rsidP="006174D4">
      <w:pPr>
        <w:shd w:val="clear" w:color="auto" w:fill="FFFFFF" w:themeFill="background1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:rsidR="006174D4" w:rsidRPr="00703700" w:rsidRDefault="006174D4" w:rsidP="006174D4">
      <w:pPr>
        <w:shd w:val="clear" w:color="auto" w:fill="FF0000"/>
        <w:spacing w:before="60"/>
        <w:ind w:right="64"/>
        <w:jc w:val="center"/>
        <w:rPr>
          <w:rFonts w:ascii="Arial Narrow" w:hAnsi="Arial Narrow" w:cs="Arial"/>
          <w:b/>
          <w:color w:val="FFFFFF" w:themeColor="background1"/>
          <w:sz w:val="20"/>
          <w:szCs w:val="20"/>
        </w:rPr>
      </w:pPr>
      <w:r w:rsidRPr="00703700">
        <w:rPr>
          <w:rFonts w:ascii="Arial Narrow" w:hAnsi="Arial Narrow" w:cs="Arial"/>
          <w:b/>
          <w:color w:val="FFFFFF" w:themeColor="background1"/>
          <w:sz w:val="20"/>
          <w:szCs w:val="20"/>
        </w:rPr>
        <w:t xml:space="preserve">ZASADY ZWROTU </w:t>
      </w:r>
      <w:r>
        <w:rPr>
          <w:rFonts w:ascii="Arial Narrow" w:hAnsi="Arial Narrow" w:cs="Arial"/>
          <w:b/>
          <w:color w:val="FFFFFF" w:themeColor="background1"/>
          <w:sz w:val="20"/>
          <w:szCs w:val="20"/>
        </w:rPr>
        <w:t>BILETÓW WKD</w:t>
      </w:r>
    </w:p>
    <w:p w:rsidR="006174D4" w:rsidRPr="00DF16C8" w:rsidRDefault="006174D4" w:rsidP="006174D4">
      <w:pPr>
        <w:ind w:right="64"/>
        <w:jc w:val="both"/>
        <w:rPr>
          <w:rFonts w:ascii="Arial Narrow" w:hAnsi="Arial Narrow" w:cs="Arial"/>
          <w:color w:val="000000" w:themeColor="text1"/>
          <w:sz w:val="12"/>
          <w:szCs w:val="12"/>
        </w:rPr>
      </w:pPr>
    </w:p>
    <w:p w:rsidR="006174D4" w:rsidRPr="00315438" w:rsidRDefault="006174D4" w:rsidP="006174D4">
      <w:pPr>
        <w:pStyle w:val="Akapitzlist"/>
        <w:numPr>
          <w:ilvl w:val="0"/>
          <w:numId w:val="29"/>
        </w:numPr>
        <w:ind w:left="284" w:right="64" w:hanging="284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/>
          <w:sz w:val="20"/>
          <w:szCs w:val="20"/>
        </w:rPr>
        <w:t>W odstępstwie od terminów wskazanych w § 13 Regulaminu przewozu osób, rzeczy i zwierząt przez spółkę Warszawska Kolej Dojazdowa sp. z o.o. (RPO-WKD), podróżni, którzy zrezygnują z przejazdów pociągami WKD mogą dokonać zwrotu biletów okresowych odcinkowych: tygodniowych, dwutygodniowych, miesięcznych i kwart</w:t>
      </w:r>
      <w:r w:rsidR="002274C9">
        <w:rPr>
          <w:rFonts w:ascii="Arial Narrow" w:hAnsi="Arial Narrow" w:cs="Arial"/>
          <w:color w:val="000000"/>
          <w:sz w:val="20"/>
          <w:szCs w:val="20"/>
        </w:rPr>
        <w:t>alnych zakupionych najpóźniej 19</w:t>
      </w:r>
      <w:r w:rsidRPr="00315438">
        <w:rPr>
          <w:rFonts w:ascii="Arial Narrow" w:hAnsi="Arial Narrow" w:cs="Arial"/>
          <w:color w:val="000000"/>
          <w:sz w:val="20"/>
          <w:szCs w:val="20"/>
        </w:rPr>
        <w:t>.</w:t>
      </w:r>
      <w:r w:rsidR="006D4FD0">
        <w:rPr>
          <w:rFonts w:ascii="Arial Narrow" w:hAnsi="Arial Narrow" w:cs="Arial"/>
          <w:color w:val="000000"/>
          <w:sz w:val="20"/>
          <w:szCs w:val="20"/>
        </w:rPr>
        <w:t>02</w:t>
      </w:r>
      <w:r w:rsidRPr="00315438">
        <w:rPr>
          <w:rFonts w:ascii="Arial Narrow" w:hAnsi="Arial Narrow" w:cs="Arial"/>
          <w:color w:val="000000"/>
          <w:sz w:val="20"/>
          <w:szCs w:val="20"/>
        </w:rPr>
        <w:t>.202</w:t>
      </w:r>
      <w:r w:rsidR="006D4FD0">
        <w:rPr>
          <w:rFonts w:ascii="Arial Narrow" w:hAnsi="Arial Narrow" w:cs="Arial"/>
          <w:color w:val="000000"/>
          <w:sz w:val="20"/>
          <w:szCs w:val="20"/>
        </w:rPr>
        <w:t>3</w:t>
      </w:r>
      <w:r w:rsidRPr="00315438">
        <w:rPr>
          <w:rFonts w:ascii="Arial Narrow" w:hAnsi="Arial Narrow" w:cs="Arial"/>
          <w:color w:val="000000"/>
          <w:sz w:val="20"/>
          <w:szCs w:val="20"/>
        </w:rPr>
        <w:t xml:space="preserve"> </w:t>
      </w:r>
      <w:r>
        <w:rPr>
          <w:rFonts w:ascii="Arial Narrow" w:hAnsi="Arial Narrow" w:cs="Arial"/>
          <w:color w:val="000000"/>
          <w:sz w:val="20"/>
          <w:szCs w:val="20"/>
        </w:rPr>
        <w:t xml:space="preserve">i ważnych na przejazdy w dniu </w:t>
      </w:r>
      <w:r w:rsidR="002274C9">
        <w:rPr>
          <w:rFonts w:ascii="Arial Narrow" w:hAnsi="Arial Narrow" w:cs="Arial"/>
          <w:color w:val="000000"/>
          <w:sz w:val="20"/>
          <w:szCs w:val="20"/>
        </w:rPr>
        <w:t>20</w:t>
      </w:r>
      <w:r w:rsidR="006D4FD0">
        <w:rPr>
          <w:rFonts w:ascii="Arial Narrow" w:hAnsi="Arial Narrow" w:cs="Arial"/>
          <w:color w:val="000000"/>
          <w:sz w:val="20"/>
          <w:szCs w:val="20"/>
        </w:rPr>
        <w:t>.0</w:t>
      </w:r>
      <w:r>
        <w:rPr>
          <w:rFonts w:ascii="Arial Narrow" w:hAnsi="Arial Narrow" w:cs="Arial"/>
          <w:color w:val="000000"/>
          <w:sz w:val="20"/>
          <w:szCs w:val="20"/>
        </w:rPr>
        <w:t>2</w:t>
      </w:r>
      <w:r w:rsidRPr="00315438">
        <w:rPr>
          <w:rFonts w:ascii="Arial Narrow" w:hAnsi="Arial Narrow" w:cs="Arial"/>
          <w:color w:val="000000"/>
          <w:sz w:val="20"/>
          <w:szCs w:val="20"/>
        </w:rPr>
        <w:t>.202</w:t>
      </w:r>
      <w:r w:rsidR="006D4FD0">
        <w:rPr>
          <w:rFonts w:ascii="Arial Narrow" w:hAnsi="Arial Narrow" w:cs="Arial"/>
          <w:color w:val="000000"/>
          <w:sz w:val="20"/>
          <w:szCs w:val="20"/>
        </w:rPr>
        <w:t>3</w:t>
      </w:r>
      <w:r w:rsidRPr="00315438">
        <w:rPr>
          <w:rFonts w:ascii="Arial Narrow" w:hAnsi="Arial Narrow" w:cs="Arial"/>
          <w:color w:val="000000"/>
          <w:sz w:val="20"/>
          <w:szCs w:val="20"/>
        </w:rPr>
        <w:t xml:space="preserve"> i później</w:t>
      </w:r>
      <w:r w:rsidRPr="00315438">
        <w:rPr>
          <w:rFonts w:ascii="Arial Narrow" w:hAnsi="Arial Narrow" w:cs="Arial"/>
          <w:color w:val="000000" w:themeColor="text1"/>
          <w:sz w:val="20"/>
          <w:szCs w:val="20"/>
        </w:rPr>
        <w:t>:</w:t>
      </w:r>
    </w:p>
    <w:p w:rsidR="006174D4" w:rsidRPr="00315438" w:rsidRDefault="006174D4" w:rsidP="006174D4">
      <w:pPr>
        <w:pStyle w:val="Akapitzlist"/>
        <w:numPr>
          <w:ilvl w:val="0"/>
          <w:numId w:val="27"/>
        </w:numPr>
        <w:ind w:left="567" w:right="64" w:hanging="283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/>
          <w:sz w:val="20"/>
          <w:szCs w:val="20"/>
        </w:rPr>
        <w:t>całkowicie niewykorzystanych</w:t>
      </w:r>
      <w:r w:rsidRPr="00315438">
        <w:rPr>
          <w:rFonts w:ascii="Arial Narrow" w:hAnsi="Arial Narrow" w:cs="Arial"/>
          <w:color w:val="000000" w:themeColor="text1"/>
          <w:sz w:val="20"/>
          <w:szCs w:val="20"/>
        </w:rPr>
        <w:t>,</w:t>
      </w:r>
    </w:p>
    <w:p w:rsidR="006174D4" w:rsidRPr="00315438" w:rsidRDefault="006174D4" w:rsidP="006174D4">
      <w:pPr>
        <w:pStyle w:val="Akapitzlist"/>
        <w:numPr>
          <w:ilvl w:val="0"/>
          <w:numId w:val="27"/>
        </w:numPr>
        <w:ind w:left="567" w:right="64" w:hanging="283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/>
          <w:sz w:val="20"/>
          <w:szCs w:val="20"/>
        </w:rPr>
        <w:t>częściowo niewykorzystanych, proporcjonalnie do liczby dni niewykorzystanych</w:t>
      </w:r>
    </w:p>
    <w:p w:rsidR="006174D4" w:rsidRPr="00315438" w:rsidRDefault="006174D4" w:rsidP="006174D4">
      <w:pPr>
        <w:ind w:left="284" w:right="64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 w:themeColor="text1"/>
          <w:sz w:val="20"/>
          <w:szCs w:val="20"/>
        </w:rPr>
        <w:t>bez potrącania odstępnego.</w:t>
      </w:r>
    </w:p>
    <w:p w:rsidR="006174D4" w:rsidRPr="00315438" w:rsidRDefault="006174D4" w:rsidP="006174D4">
      <w:pPr>
        <w:pStyle w:val="Akapitzlist"/>
        <w:numPr>
          <w:ilvl w:val="0"/>
          <w:numId w:val="29"/>
        </w:numPr>
        <w:spacing w:before="120"/>
        <w:ind w:left="284" w:right="64" w:hanging="284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/>
          <w:sz w:val="20"/>
          <w:szCs w:val="20"/>
        </w:rPr>
        <w:t>Zwrotu biletów całkowicie lub częściowo niewykorzystanych dokonują odpowiednio</w:t>
      </w:r>
      <w:r w:rsidRPr="00315438">
        <w:rPr>
          <w:rFonts w:ascii="Arial Narrow" w:hAnsi="Arial Narrow" w:cs="Arial"/>
          <w:color w:val="000000" w:themeColor="text1"/>
          <w:sz w:val="20"/>
          <w:szCs w:val="20"/>
        </w:rPr>
        <w:t>:</w:t>
      </w:r>
    </w:p>
    <w:p w:rsidR="006174D4" w:rsidRPr="00315438" w:rsidRDefault="006174D4" w:rsidP="006174D4">
      <w:pPr>
        <w:numPr>
          <w:ilvl w:val="0"/>
          <w:numId w:val="28"/>
        </w:numPr>
        <w:shd w:val="clear" w:color="auto" w:fill="FFFFFF" w:themeFill="background1"/>
        <w:tabs>
          <w:tab w:val="clear" w:pos="720"/>
          <w:tab w:val="num" w:pos="-1276"/>
        </w:tabs>
        <w:ind w:left="567" w:hanging="283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/>
          <w:sz w:val="20"/>
          <w:szCs w:val="20"/>
        </w:rPr>
        <w:t>kasy biletowe – w przypadku biletów zakupionych w kasach lub automatach biletowych</w:t>
      </w:r>
      <w:r w:rsidRPr="00315438">
        <w:rPr>
          <w:rFonts w:ascii="Arial Narrow" w:hAnsi="Arial Narrow" w:cs="Arial"/>
          <w:color w:val="000000" w:themeColor="text1"/>
          <w:sz w:val="20"/>
          <w:szCs w:val="20"/>
        </w:rPr>
        <w:t>;</w:t>
      </w:r>
    </w:p>
    <w:p w:rsidR="006174D4" w:rsidRPr="00315438" w:rsidRDefault="006174D4" w:rsidP="006174D4">
      <w:pPr>
        <w:numPr>
          <w:ilvl w:val="0"/>
          <w:numId w:val="28"/>
        </w:numPr>
        <w:shd w:val="clear" w:color="auto" w:fill="FFFFFF" w:themeFill="background1"/>
        <w:tabs>
          <w:tab w:val="clear" w:pos="720"/>
          <w:tab w:val="num" w:pos="-1276"/>
        </w:tabs>
        <w:ind w:left="567" w:hanging="283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315438">
        <w:rPr>
          <w:rFonts w:ascii="Arial Narrow" w:hAnsi="Arial Narrow" w:cs="Arial"/>
          <w:color w:val="000000"/>
          <w:sz w:val="20"/>
          <w:szCs w:val="20"/>
        </w:rPr>
        <w:t>Biuro Obsługi Klienta w Warszawie – Al. Jerozolimskie 184B, 02-486 Warszawa (2 piętro); czynne od pn. do pt. w godz. 9:00-17:00,</w:t>
      </w:r>
      <w:r w:rsidRPr="00315438">
        <w:rPr>
          <w:rFonts w:ascii="Arial Narrow" w:hAnsi="Arial Narrow"/>
          <w:sz w:val="20"/>
          <w:szCs w:val="20"/>
        </w:rPr>
        <w:t xml:space="preserve"> tel. 801 789 405, </w:t>
      </w:r>
      <w:hyperlink r:id="rId8" w:history="1">
        <w:r w:rsidRPr="00315438">
          <w:rPr>
            <w:rStyle w:val="Hipercze"/>
            <w:rFonts w:ascii="Arial Narrow" w:hAnsi="Arial Narrow"/>
            <w:color w:val="0070C0"/>
            <w:sz w:val="20"/>
            <w:szCs w:val="20"/>
          </w:rPr>
          <w:t>bok@vectorsoftware.pl</w:t>
        </w:r>
      </w:hyperlink>
      <w:r w:rsidRPr="00315438">
        <w:rPr>
          <w:rFonts w:ascii="Arial Narrow" w:hAnsi="Arial Narrow" w:cs="Arial"/>
          <w:color w:val="000000"/>
          <w:sz w:val="20"/>
          <w:szCs w:val="20"/>
        </w:rPr>
        <w:t xml:space="preserve"> – w przypadku biletów zakupionych w automatach biletowych;</w:t>
      </w:r>
    </w:p>
    <w:p w:rsidR="006174D4" w:rsidRPr="006C4CC1" w:rsidRDefault="006174D4" w:rsidP="006174D4">
      <w:pPr>
        <w:numPr>
          <w:ilvl w:val="0"/>
          <w:numId w:val="28"/>
        </w:numPr>
        <w:shd w:val="clear" w:color="auto" w:fill="FFFFFF" w:themeFill="background1"/>
        <w:tabs>
          <w:tab w:val="clear" w:pos="720"/>
          <w:tab w:val="num" w:pos="-1276"/>
        </w:tabs>
        <w:ind w:left="567" w:hanging="283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C96802">
        <w:rPr>
          <w:rFonts w:ascii="Arial Narrow" w:hAnsi="Arial Narrow" w:cs="Open Sans"/>
          <w:color w:val="000000" w:themeColor="text1"/>
          <w:sz w:val="20"/>
          <w:szCs w:val="20"/>
          <w:shd w:val="clear" w:color="auto" w:fill="FFFFFF"/>
        </w:rPr>
        <w:t>w przypadku biletów zakupionych za pośrednictwem strony internetowej WKD należy złożyć pisemną reklamację na adres mailowy</w:t>
      </w:r>
      <w:r w:rsidRPr="00C96802">
        <w:rPr>
          <w:rFonts w:ascii="Arial Narrow" w:hAnsi="Arial Narrow" w:cs="Open Sans"/>
          <w:color w:val="343434"/>
          <w:sz w:val="20"/>
          <w:szCs w:val="20"/>
          <w:shd w:val="clear" w:color="auto" w:fill="FFFFFF"/>
        </w:rPr>
        <w:t> </w:t>
      </w:r>
      <w:hyperlink r:id="rId9" w:history="1">
        <w:r w:rsidRPr="00C96802">
          <w:rPr>
            <w:rFonts w:ascii="Arial Narrow" w:hAnsi="Arial Narrow" w:cs="Open Sans"/>
            <w:color w:val="0070C0"/>
            <w:sz w:val="20"/>
            <w:szCs w:val="20"/>
            <w:u w:val="single"/>
          </w:rPr>
          <w:t>sprzedaz@wkd.com.pl</w:t>
        </w:r>
      </w:hyperlink>
      <w:r w:rsidRPr="00C96802">
        <w:rPr>
          <w:rFonts w:ascii="Arial Narrow" w:hAnsi="Arial Narrow" w:cs="Open Sans"/>
          <w:color w:val="343434"/>
          <w:sz w:val="20"/>
          <w:szCs w:val="20"/>
          <w:shd w:val="clear" w:color="auto" w:fill="FFFFFF"/>
        </w:rPr>
        <w:t> ; w</w:t>
      </w:r>
      <w:r w:rsidRPr="00C96802">
        <w:rPr>
          <w:rFonts w:ascii="Arial Narrow" w:hAnsi="Arial Narrow" w:cs="Open Sans"/>
          <w:color w:val="000000" w:themeColor="text1"/>
          <w:sz w:val="20"/>
          <w:szCs w:val="20"/>
          <w:shd w:val="clear" w:color="auto" w:fill="FFFFFF"/>
        </w:rPr>
        <w:t xml:space="preserve"> treści reklamacji należy podać m.in. dane osobowe, datę i numer zakupionego biletu, ewentualnie dołączyć zdjęcie/skan biletu w celu zablokowania biletu w systemie</w:t>
      </w:r>
      <w:r w:rsidRPr="006C4CC1">
        <w:rPr>
          <w:rFonts w:ascii="Arial Narrow" w:hAnsi="Arial Narrow" w:cs="Open Sans"/>
          <w:color w:val="000000" w:themeColor="text1"/>
          <w:sz w:val="20"/>
          <w:szCs w:val="20"/>
          <w:shd w:val="clear" w:color="auto" w:fill="FFFFFF"/>
        </w:rPr>
        <w:t>.</w:t>
      </w:r>
    </w:p>
    <w:p w:rsidR="006174D4" w:rsidRDefault="006174D4" w:rsidP="006174D4">
      <w:pPr>
        <w:ind w:right="62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:rsidR="00DA1EAB" w:rsidRPr="00F8584D" w:rsidRDefault="00DA1EAB" w:rsidP="00DA1EAB">
      <w:pPr>
        <w:shd w:val="clear" w:color="auto" w:fill="FF0000"/>
        <w:jc w:val="center"/>
        <w:rPr>
          <w:rFonts w:ascii="Arial Narrow" w:hAnsi="Arial Narrow" w:cs="Arial"/>
          <w:color w:val="000000" w:themeColor="text1"/>
          <w:sz w:val="20"/>
          <w:szCs w:val="20"/>
        </w:rPr>
      </w:pPr>
      <w:r w:rsidRPr="00F8584D">
        <w:rPr>
          <w:rFonts w:ascii="Arial Narrow" w:hAnsi="Arial Narrow" w:cs="Arial"/>
          <w:b/>
          <w:color w:val="FFFFFF" w:themeColor="background1"/>
          <w:sz w:val="20"/>
          <w:szCs w:val="20"/>
        </w:rPr>
        <w:t>LOKALIZACJE PRZYSTANKÓW</w:t>
      </w:r>
      <w:r>
        <w:rPr>
          <w:rFonts w:ascii="Arial Narrow" w:hAnsi="Arial Narrow" w:cs="Arial"/>
          <w:b/>
          <w:color w:val="FFFFFF" w:themeColor="background1"/>
          <w:sz w:val="20"/>
          <w:szCs w:val="20"/>
        </w:rPr>
        <w:t xml:space="preserve"> I STACJI</w:t>
      </w:r>
      <w:r w:rsidRPr="00F8584D">
        <w:rPr>
          <w:rFonts w:ascii="Arial Narrow" w:hAnsi="Arial Narrow" w:cs="Arial"/>
          <w:b/>
          <w:color w:val="FFFFFF" w:themeColor="background1"/>
          <w:sz w:val="20"/>
          <w:szCs w:val="20"/>
        </w:rPr>
        <w:t xml:space="preserve"> WKD </w:t>
      </w:r>
      <w:r w:rsidRPr="00F8584D">
        <w:rPr>
          <w:rFonts w:ascii="Arial Narrow" w:hAnsi="Arial Narrow" w:cs="Arial"/>
          <w:b/>
          <w:color w:val="FFFFFF" w:themeColor="background1"/>
          <w:sz w:val="20"/>
          <w:szCs w:val="20"/>
        </w:rPr>
        <w:br/>
        <w:t>ORAZ ODPOWIADAJĄCYCH IM PRZYSTANKÓW ZASTĘPCZEJ KOMUNIKACJI AUTOBUSOWEJ</w:t>
      </w:r>
    </w:p>
    <w:p w:rsidR="00DA1EAB" w:rsidRDefault="00DA1EAB" w:rsidP="00DA1EAB">
      <w:pPr>
        <w:shd w:val="clear" w:color="auto" w:fill="FFFFFF" w:themeFill="background1"/>
        <w:jc w:val="both"/>
        <w:rPr>
          <w:rFonts w:ascii="Arial Narrow" w:hAnsi="Arial Narrow" w:cs="Arial"/>
          <w:color w:val="000000" w:themeColor="text1"/>
          <w:sz w:val="16"/>
          <w:szCs w:val="16"/>
        </w:rPr>
      </w:pPr>
    </w:p>
    <w:tbl>
      <w:tblPr>
        <w:tblW w:w="0" w:type="auto"/>
        <w:tblCellSpacing w:w="0" w:type="dxa"/>
        <w:tblInd w:w="74" w:type="dxa"/>
        <w:tblBorders>
          <w:top w:val="outset" w:sz="6" w:space="0" w:color="000000" w:themeColor="text1"/>
          <w:left w:val="outset" w:sz="6" w:space="0" w:color="000000" w:themeColor="text1"/>
          <w:bottom w:val="outset" w:sz="6" w:space="0" w:color="000000" w:themeColor="text1"/>
          <w:right w:val="outset" w:sz="6" w:space="0" w:color="000000" w:themeColor="text1"/>
          <w:insideH w:val="outset" w:sz="6" w:space="0" w:color="000000" w:themeColor="text1"/>
          <w:insideV w:val="outset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1"/>
        <w:gridCol w:w="7203"/>
      </w:tblGrid>
      <w:tr w:rsidR="00DA1EAB" w:rsidRPr="001A6B5A" w:rsidTr="009B30CB">
        <w:trPr>
          <w:trHeight w:val="401"/>
          <w:tblCellSpacing w:w="0" w:type="dxa"/>
        </w:trPr>
        <w:tc>
          <w:tcPr>
            <w:tcW w:w="2918" w:type="dxa"/>
            <w:vAlign w:val="center"/>
            <w:hideMark/>
          </w:tcPr>
          <w:p w:rsidR="00DA1EAB" w:rsidRPr="001A6B5A" w:rsidRDefault="00DA1EAB" w:rsidP="00C10905">
            <w:pPr>
              <w:spacing w:before="100" w:beforeAutospacing="1" w:after="100" w:afterAutospacing="1"/>
              <w:ind w:left="182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Przystanek/stacja WKD</w:t>
            </w:r>
          </w:p>
        </w:tc>
        <w:tc>
          <w:tcPr>
            <w:tcW w:w="7229" w:type="dxa"/>
            <w:vAlign w:val="center"/>
            <w:hideMark/>
          </w:tcPr>
          <w:p w:rsidR="00DA1EAB" w:rsidRPr="001A6B5A" w:rsidRDefault="00DA1EAB" w:rsidP="00C10905">
            <w:pPr>
              <w:spacing w:before="100" w:beforeAutospacing="1" w:after="100" w:afterAutospacing="1"/>
              <w:ind w:left="182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Odpowiadający przystanek autobusowy</w:t>
            </w:r>
          </w:p>
        </w:tc>
      </w:tr>
      <w:tr w:rsidR="00DA1EAB" w:rsidRPr="001A6B5A" w:rsidTr="009B30CB">
        <w:trPr>
          <w:tblCellSpacing w:w="0" w:type="dxa"/>
        </w:trPr>
        <w:tc>
          <w:tcPr>
            <w:tcW w:w="2918" w:type="dxa"/>
            <w:vAlign w:val="center"/>
            <w:hideMark/>
          </w:tcPr>
          <w:p w:rsidR="00DA1EAB" w:rsidRPr="001A6B5A" w:rsidRDefault="00DA1EAB" w:rsidP="00C10905">
            <w:pPr>
              <w:spacing w:before="100" w:beforeAutospacing="1" w:after="100" w:afterAutospacing="1"/>
              <w:ind w:left="182"/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PODKOWA LEŚNA GŁÓWNA</w:t>
            </w:r>
          </w:p>
        </w:tc>
        <w:tc>
          <w:tcPr>
            <w:tcW w:w="7229" w:type="dxa"/>
            <w:vAlign w:val="center"/>
          </w:tcPr>
          <w:p w:rsidR="00DA1EAB" w:rsidRPr="001A6B5A" w:rsidRDefault="00DA1EAB" w:rsidP="00C10905">
            <w:pPr>
              <w:spacing w:before="100" w:beforeAutospacing="1" w:after="100" w:afterAutospacing="1"/>
              <w:ind w:left="182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color w:val="000000" w:themeColor="text1"/>
                <w:sz w:val="18"/>
                <w:szCs w:val="18"/>
              </w:rPr>
              <w:t>Podkowa Leśna ul. Lotnicza (przy stacji WKD)</w:t>
            </w:r>
          </w:p>
        </w:tc>
      </w:tr>
      <w:tr w:rsidR="00DD0D53" w:rsidRPr="001A6B5A" w:rsidTr="009B30CB">
        <w:trPr>
          <w:tblCellSpacing w:w="0" w:type="dxa"/>
        </w:trPr>
        <w:tc>
          <w:tcPr>
            <w:tcW w:w="2918" w:type="dxa"/>
            <w:vAlign w:val="center"/>
            <w:hideMark/>
          </w:tcPr>
          <w:p w:rsidR="00DD0D53" w:rsidRPr="001A6B5A" w:rsidRDefault="00DD0D53" w:rsidP="00C10905">
            <w:pPr>
              <w:spacing w:before="100" w:beforeAutospacing="1" w:after="100" w:afterAutospacing="1"/>
              <w:ind w:left="182"/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POLESIE</w:t>
            </w:r>
          </w:p>
        </w:tc>
        <w:tc>
          <w:tcPr>
            <w:tcW w:w="7229" w:type="dxa"/>
            <w:vAlign w:val="center"/>
          </w:tcPr>
          <w:p w:rsidR="00DD0D53" w:rsidRPr="001A6B5A" w:rsidRDefault="00DD0D53" w:rsidP="00C10905">
            <w:pPr>
              <w:ind w:left="182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color w:val="000000" w:themeColor="text1"/>
                <w:sz w:val="18"/>
                <w:szCs w:val="18"/>
              </w:rPr>
              <w:t>MILANÓWEK TURCZYNEK 01,02 – ul. Królewska</w:t>
            </w:r>
          </w:p>
        </w:tc>
      </w:tr>
      <w:tr w:rsidR="00DD0D53" w:rsidRPr="001A6B5A" w:rsidTr="009B30CB">
        <w:trPr>
          <w:tblCellSpacing w:w="0" w:type="dxa"/>
        </w:trPr>
        <w:tc>
          <w:tcPr>
            <w:tcW w:w="2918" w:type="dxa"/>
            <w:vAlign w:val="center"/>
            <w:hideMark/>
          </w:tcPr>
          <w:p w:rsidR="00DD0D53" w:rsidRPr="001A6B5A" w:rsidRDefault="00DD0D53" w:rsidP="00C10905">
            <w:pPr>
              <w:spacing w:before="100" w:beforeAutospacing="1" w:after="100" w:afterAutospacing="1"/>
              <w:ind w:left="182"/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MILANÓWEK GRUDÓW</w:t>
            </w:r>
          </w:p>
        </w:tc>
        <w:tc>
          <w:tcPr>
            <w:tcW w:w="7229" w:type="dxa"/>
            <w:vAlign w:val="center"/>
          </w:tcPr>
          <w:p w:rsidR="00DD0D53" w:rsidRPr="001A6B5A" w:rsidRDefault="00DD0D53" w:rsidP="00D479BE">
            <w:pPr>
              <w:spacing w:before="100" w:beforeAutospacing="1" w:after="100" w:afterAutospacing="1"/>
              <w:ind w:left="182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6B5A">
              <w:rPr>
                <w:rFonts w:ascii="Arial Narrow" w:hAnsi="Arial Narrow"/>
                <w:color w:val="000000" w:themeColor="text1"/>
                <w:sz w:val="18"/>
                <w:szCs w:val="18"/>
              </w:rPr>
              <w:t>MILANÓWEK GRUDÓW WKD 01,02 – ul. Królewska (przy WKD)</w:t>
            </w:r>
          </w:p>
        </w:tc>
      </w:tr>
    </w:tbl>
    <w:p w:rsidR="00DA1EAB" w:rsidRDefault="00DA1EAB" w:rsidP="006174D4">
      <w:pPr>
        <w:ind w:right="62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:rsidR="009B30CB" w:rsidRPr="00773A2D" w:rsidRDefault="00E9440E" w:rsidP="009B30CB">
      <w:pPr>
        <w:shd w:val="clear" w:color="auto" w:fill="FF0000"/>
        <w:tabs>
          <w:tab w:val="left" w:pos="11376"/>
        </w:tabs>
        <w:ind w:right="-2"/>
        <w:jc w:val="center"/>
        <w:rPr>
          <w:rFonts w:ascii="Arial Narrow" w:hAnsi="Arial Narrow" w:cs="Arial"/>
          <w:b/>
          <w:color w:val="FFFFFF" w:themeColor="background1"/>
          <w:sz w:val="20"/>
          <w:szCs w:val="20"/>
        </w:rPr>
      </w:pPr>
      <w:r w:rsidRPr="00773A2D">
        <w:rPr>
          <w:rFonts w:ascii="Arial Narrow" w:hAnsi="Arial Narrow" w:cs="Arial"/>
          <w:b/>
          <w:color w:val="FFFFFF" w:themeColor="background1"/>
          <w:sz w:val="20"/>
          <w:szCs w:val="20"/>
        </w:rPr>
        <w:t xml:space="preserve">LOKALIZACJE PRZYSTANKÓW ZASTĘPCZEJ KOMUNIKACJI AUTOBUSOWEJ WKD </w:t>
      </w:r>
      <w:r w:rsidRPr="00773A2D">
        <w:rPr>
          <w:rFonts w:ascii="Arial Narrow" w:hAnsi="Arial Narrow" w:cs="Arial"/>
          <w:b/>
          <w:color w:val="FFFFFF" w:themeColor="background1"/>
          <w:sz w:val="20"/>
          <w:szCs w:val="20"/>
        </w:rPr>
        <w:br/>
        <w:t>ORAZ NAJBLIŻSZE PUNKTY UMOŻLIWIAJĄCE ZAKUP BILETÓW WKD</w:t>
      </w:r>
    </w:p>
    <w:p w:rsidR="009B30CB" w:rsidRPr="001E00F6" w:rsidRDefault="009B30CB" w:rsidP="009B30CB">
      <w:pPr>
        <w:ind w:right="62"/>
        <w:jc w:val="both"/>
        <w:rPr>
          <w:rFonts w:ascii="Arial Narrow" w:hAnsi="Arial Narrow" w:cs="Arial"/>
          <w:color w:val="000000" w:themeColor="text1"/>
          <w:sz w:val="16"/>
          <w:szCs w:val="16"/>
        </w:rPr>
      </w:pPr>
    </w:p>
    <w:tbl>
      <w:tblPr>
        <w:tblW w:w="10147" w:type="dxa"/>
        <w:tblCellSpacing w:w="0" w:type="dxa"/>
        <w:tblInd w:w="74" w:type="dxa"/>
        <w:tblBorders>
          <w:top w:val="outset" w:sz="6" w:space="0" w:color="000000" w:themeColor="text1"/>
          <w:left w:val="outset" w:sz="6" w:space="0" w:color="000000" w:themeColor="text1"/>
          <w:bottom w:val="outset" w:sz="6" w:space="0" w:color="000000" w:themeColor="text1"/>
          <w:right w:val="outset" w:sz="6" w:space="0" w:color="000000" w:themeColor="text1"/>
          <w:insideH w:val="outset" w:sz="6" w:space="0" w:color="000000" w:themeColor="text1"/>
          <w:insideV w:val="outset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8"/>
        <w:gridCol w:w="7229"/>
      </w:tblGrid>
      <w:tr w:rsidR="009B30CB" w:rsidRPr="00EC658E" w:rsidTr="00C10905">
        <w:trPr>
          <w:trHeight w:val="495"/>
          <w:tblCellSpacing w:w="0" w:type="dxa"/>
        </w:trPr>
        <w:tc>
          <w:tcPr>
            <w:tcW w:w="2918" w:type="dxa"/>
            <w:vAlign w:val="center"/>
            <w:hideMark/>
          </w:tcPr>
          <w:p w:rsidR="009B30CB" w:rsidRPr="008B217E" w:rsidRDefault="009B30CB" w:rsidP="00C10905">
            <w:pPr>
              <w:pStyle w:val="NormalnyWeb"/>
              <w:spacing w:before="40" w:beforeAutospacing="0" w:after="40" w:afterAutospacing="0"/>
              <w:ind w:left="9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B217E">
              <w:rPr>
                <w:rStyle w:val="Pogrubienie"/>
                <w:rFonts w:ascii="Arial Narrow" w:hAnsi="Arial Narrow"/>
                <w:sz w:val="20"/>
                <w:szCs w:val="20"/>
              </w:rPr>
              <w:t>Przystanek zastępczej</w:t>
            </w:r>
            <w:r>
              <w:rPr>
                <w:rStyle w:val="Pogrubienie"/>
                <w:rFonts w:ascii="Arial Narrow" w:hAnsi="Arial Narrow"/>
                <w:sz w:val="20"/>
                <w:szCs w:val="20"/>
              </w:rPr>
              <w:t xml:space="preserve"> komunikacji </w:t>
            </w:r>
            <w:r w:rsidRPr="008B217E">
              <w:rPr>
                <w:rStyle w:val="Pogrubienie"/>
                <w:rFonts w:ascii="Arial Narrow" w:hAnsi="Arial Narrow"/>
                <w:sz w:val="20"/>
                <w:szCs w:val="20"/>
              </w:rPr>
              <w:t>autobusowej</w:t>
            </w:r>
          </w:p>
        </w:tc>
        <w:tc>
          <w:tcPr>
            <w:tcW w:w="7229" w:type="dxa"/>
            <w:vAlign w:val="center"/>
            <w:hideMark/>
          </w:tcPr>
          <w:p w:rsidR="009B30CB" w:rsidRPr="008B217E" w:rsidRDefault="009B30CB" w:rsidP="00C10905">
            <w:pPr>
              <w:spacing w:before="40" w:after="40"/>
              <w:ind w:left="507" w:hanging="28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B217E">
              <w:rPr>
                <w:rStyle w:val="Pogrubienie"/>
                <w:rFonts w:ascii="Arial Narrow" w:hAnsi="Arial Narrow"/>
                <w:sz w:val="20"/>
                <w:szCs w:val="20"/>
              </w:rPr>
              <w:t>Punkt biletowy</w:t>
            </w:r>
          </w:p>
        </w:tc>
      </w:tr>
      <w:tr w:rsidR="009B30CB" w:rsidRPr="00EC658E" w:rsidTr="00C10905">
        <w:trPr>
          <w:trHeight w:val="252"/>
          <w:tblCellSpacing w:w="0" w:type="dxa"/>
        </w:trPr>
        <w:tc>
          <w:tcPr>
            <w:tcW w:w="2918" w:type="dxa"/>
            <w:vAlign w:val="center"/>
          </w:tcPr>
          <w:p w:rsidR="009B30CB" w:rsidRPr="008B217E" w:rsidRDefault="009B30CB" w:rsidP="00C10905">
            <w:pPr>
              <w:ind w:left="224"/>
              <w:rPr>
                <w:rFonts w:ascii="Arial Narrow" w:hAnsi="Arial Narrow"/>
                <w:sz w:val="18"/>
                <w:szCs w:val="18"/>
              </w:rPr>
            </w:pPr>
            <w:r w:rsidRPr="008B217E">
              <w:rPr>
                <w:rFonts w:ascii="Arial Narrow" w:hAnsi="Arial Narrow"/>
                <w:color w:val="000000" w:themeColor="text1"/>
                <w:sz w:val="18"/>
                <w:szCs w:val="18"/>
              </w:rPr>
              <w:t>PODKOWA LEŚNA GŁÓWNA</w:t>
            </w:r>
          </w:p>
        </w:tc>
        <w:tc>
          <w:tcPr>
            <w:tcW w:w="7229" w:type="dxa"/>
            <w:vAlign w:val="center"/>
          </w:tcPr>
          <w:p w:rsidR="009B30CB" w:rsidRPr="008B217E" w:rsidRDefault="009B30CB" w:rsidP="00C10905">
            <w:pPr>
              <w:ind w:left="225"/>
              <w:rPr>
                <w:rFonts w:ascii="Arial Narrow" w:hAnsi="Arial Narrow"/>
                <w:sz w:val="18"/>
                <w:szCs w:val="18"/>
              </w:rPr>
            </w:pPr>
            <w:r w:rsidRPr="008B217E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kasa biletowa</w:t>
            </w:r>
            <w:r w:rsidRPr="008B217E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zlokalizowana na stacji Podkowa Leśna Główna</w:t>
            </w:r>
            <w:r w:rsidRPr="008B217E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217E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WKD oraz </w:t>
            </w:r>
            <w:r w:rsidRPr="008B217E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automat biletowy</w:t>
            </w:r>
            <w:r w:rsidRPr="008B217E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na peronie</w:t>
            </w:r>
          </w:p>
        </w:tc>
      </w:tr>
      <w:tr w:rsidR="009B30CB" w:rsidRPr="00EC658E" w:rsidTr="00C10905">
        <w:trPr>
          <w:trHeight w:val="252"/>
          <w:tblCellSpacing w:w="0" w:type="dxa"/>
        </w:trPr>
        <w:tc>
          <w:tcPr>
            <w:tcW w:w="2918" w:type="dxa"/>
            <w:vAlign w:val="center"/>
          </w:tcPr>
          <w:p w:rsidR="009B30CB" w:rsidRPr="008B217E" w:rsidRDefault="009B30CB" w:rsidP="00C10905">
            <w:pPr>
              <w:ind w:left="507" w:hanging="283"/>
              <w:rPr>
                <w:rFonts w:ascii="Arial Narrow" w:hAnsi="Arial Narrow"/>
                <w:sz w:val="18"/>
                <w:szCs w:val="18"/>
              </w:rPr>
            </w:pPr>
            <w:r w:rsidRPr="008B217E">
              <w:rPr>
                <w:rFonts w:ascii="Arial Narrow" w:hAnsi="Arial Narrow"/>
                <w:color w:val="000000" w:themeColor="text1"/>
                <w:sz w:val="18"/>
                <w:szCs w:val="18"/>
              </w:rPr>
              <w:t>MILANÓWEK GRUDÓW</w:t>
            </w:r>
          </w:p>
        </w:tc>
        <w:tc>
          <w:tcPr>
            <w:tcW w:w="7229" w:type="dxa"/>
            <w:vAlign w:val="center"/>
          </w:tcPr>
          <w:p w:rsidR="009B30CB" w:rsidRPr="008B217E" w:rsidRDefault="009B30CB" w:rsidP="00C10905">
            <w:pPr>
              <w:ind w:left="225"/>
              <w:rPr>
                <w:rFonts w:ascii="Arial Narrow" w:hAnsi="Arial Narrow"/>
                <w:sz w:val="18"/>
                <w:szCs w:val="18"/>
              </w:rPr>
            </w:pPr>
            <w:r w:rsidRPr="008B217E"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automat biletowy</w:t>
            </w:r>
            <w:r w:rsidRPr="008B217E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na </w:t>
            </w:r>
            <w:r w:rsidR="00D479BE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peronie </w:t>
            </w:r>
            <w:r w:rsidRPr="008B217E">
              <w:rPr>
                <w:rFonts w:ascii="Arial Narrow" w:hAnsi="Arial Narrow" w:cs="Calibri"/>
                <w:color w:val="000000"/>
                <w:sz w:val="18"/>
                <w:szCs w:val="18"/>
              </w:rPr>
              <w:t>p.o. WKD Milanówek Grudów</w:t>
            </w:r>
          </w:p>
        </w:tc>
      </w:tr>
      <w:tr w:rsidR="009B30CB" w:rsidRPr="00EC658E" w:rsidTr="00C10905">
        <w:trPr>
          <w:trHeight w:val="252"/>
          <w:tblCellSpacing w:w="0" w:type="dxa"/>
        </w:trPr>
        <w:tc>
          <w:tcPr>
            <w:tcW w:w="2918" w:type="dxa"/>
            <w:vAlign w:val="center"/>
          </w:tcPr>
          <w:p w:rsidR="009B30CB" w:rsidRPr="008B217E" w:rsidRDefault="009B30CB" w:rsidP="00C10905">
            <w:pPr>
              <w:ind w:left="507" w:hanging="283"/>
              <w:rPr>
                <w:rFonts w:ascii="Arial Narrow" w:hAnsi="Arial Narrow"/>
                <w:sz w:val="18"/>
                <w:szCs w:val="18"/>
              </w:rPr>
            </w:pPr>
            <w:r w:rsidRPr="008B217E">
              <w:rPr>
                <w:rFonts w:ascii="Arial Narrow" w:hAnsi="Arial Narrow"/>
                <w:color w:val="000000" w:themeColor="text1"/>
                <w:sz w:val="18"/>
                <w:szCs w:val="18"/>
              </w:rPr>
              <w:t>POLESIE</w:t>
            </w:r>
          </w:p>
        </w:tc>
        <w:tc>
          <w:tcPr>
            <w:tcW w:w="7229" w:type="dxa"/>
            <w:vAlign w:val="center"/>
          </w:tcPr>
          <w:p w:rsidR="009B30CB" w:rsidRPr="008B217E" w:rsidRDefault="009B30CB" w:rsidP="00C10905">
            <w:pPr>
              <w:ind w:left="225"/>
              <w:rPr>
                <w:rFonts w:ascii="Arial Narrow" w:hAnsi="Arial Narrow"/>
                <w:sz w:val="18"/>
                <w:szCs w:val="18"/>
              </w:rPr>
            </w:pPr>
            <w:r w:rsidRPr="008B217E"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automat biletowy</w:t>
            </w:r>
            <w:r w:rsidRPr="008B217E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na </w:t>
            </w:r>
            <w:r w:rsidR="00D479BE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peronie </w:t>
            </w:r>
            <w:r w:rsidRPr="008B217E">
              <w:rPr>
                <w:rFonts w:ascii="Arial Narrow" w:hAnsi="Arial Narrow" w:cs="Calibri"/>
                <w:color w:val="000000"/>
                <w:sz w:val="18"/>
                <w:szCs w:val="18"/>
              </w:rPr>
              <w:t>p.o. WKD Polesie</w:t>
            </w:r>
          </w:p>
        </w:tc>
      </w:tr>
    </w:tbl>
    <w:p w:rsidR="00DA1EAB" w:rsidRDefault="00DA1EAB" w:rsidP="006174D4">
      <w:pPr>
        <w:ind w:right="62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:rsidR="006174D4" w:rsidRPr="005A142F" w:rsidRDefault="00E9440E" w:rsidP="006174D4">
      <w:pPr>
        <w:shd w:val="clear" w:color="auto" w:fill="FF0000"/>
        <w:spacing w:before="60"/>
        <w:jc w:val="center"/>
        <w:rPr>
          <w:rFonts w:ascii="Arial Narrow" w:hAnsi="Arial Narrow"/>
          <w:color w:val="FFFFFF" w:themeColor="background1"/>
          <w:sz w:val="20"/>
          <w:szCs w:val="20"/>
        </w:rPr>
      </w:pPr>
      <w:r w:rsidRPr="00631676">
        <w:rPr>
          <w:rFonts w:ascii="Arial Narrow" w:hAnsi="Arial Narrow" w:cs="Arial"/>
          <w:b/>
          <w:bCs/>
          <w:color w:val="FFFFFF" w:themeColor="background1"/>
          <w:sz w:val="20"/>
          <w:szCs w:val="20"/>
        </w:rPr>
        <w:t>OKRES OBOWIĄZYWANIA</w:t>
      </w:r>
      <w:r>
        <w:rPr>
          <w:rFonts w:ascii="Arial Narrow" w:hAnsi="Arial Narrow" w:cs="Arial"/>
          <w:b/>
          <w:bCs/>
          <w:color w:val="FFFFFF" w:themeColor="background1"/>
          <w:sz w:val="20"/>
          <w:szCs w:val="20"/>
        </w:rPr>
        <w:t xml:space="preserve"> </w:t>
      </w:r>
      <w:r w:rsidRPr="00631676">
        <w:rPr>
          <w:rFonts w:ascii="Arial Narrow" w:hAnsi="Arial Narrow" w:cs="Arial"/>
          <w:b/>
          <w:bCs/>
          <w:color w:val="FFFFFF" w:themeColor="background1"/>
          <w:sz w:val="20"/>
          <w:szCs w:val="20"/>
        </w:rPr>
        <w:t>SPECJALN</w:t>
      </w:r>
      <w:r>
        <w:rPr>
          <w:rFonts w:ascii="Arial Narrow" w:hAnsi="Arial Narrow" w:cs="Arial"/>
          <w:b/>
          <w:bCs/>
          <w:color w:val="FFFFFF" w:themeColor="background1"/>
          <w:sz w:val="20"/>
          <w:szCs w:val="20"/>
        </w:rPr>
        <w:t>EGO ROZKŁADU JAZDY POCIĄGÓW WKD</w:t>
      </w:r>
      <w:r>
        <w:rPr>
          <w:rFonts w:ascii="Arial Narrow" w:hAnsi="Arial Narrow" w:cs="Arial"/>
          <w:b/>
          <w:bCs/>
          <w:color w:val="FFFFFF" w:themeColor="background1"/>
          <w:sz w:val="20"/>
          <w:szCs w:val="20"/>
        </w:rPr>
        <w:br/>
      </w:r>
      <w:r w:rsidRPr="00631676">
        <w:rPr>
          <w:rFonts w:ascii="Arial Narrow" w:hAnsi="Arial Narrow" w:cs="Arial"/>
          <w:b/>
          <w:bCs/>
          <w:color w:val="FFFFFF" w:themeColor="background1"/>
          <w:sz w:val="20"/>
          <w:szCs w:val="20"/>
        </w:rPr>
        <w:t>ORAZ ZASTĘPCZEJ KOMUNIKACJI AUTOBUSOWEJ WKD</w:t>
      </w:r>
    </w:p>
    <w:p w:rsidR="006174D4" w:rsidRDefault="006174D4" w:rsidP="006174D4">
      <w:pPr>
        <w:ind w:right="62"/>
        <w:jc w:val="both"/>
        <w:rPr>
          <w:rFonts w:ascii="Arial Narrow" w:hAnsi="Arial Narrow" w:cs="Arial"/>
          <w:color w:val="000000"/>
          <w:sz w:val="20"/>
          <w:szCs w:val="20"/>
          <w:u w:val="single"/>
        </w:rPr>
      </w:pPr>
    </w:p>
    <w:p w:rsidR="006174D4" w:rsidRPr="00DF16C8" w:rsidRDefault="006174D4" w:rsidP="006174D4">
      <w:pPr>
        <w:ind w:right="62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4584F">
        <w:rPr>
          <w:rFonts w:ascii="Arial Narrow" w:hAnsi="Arial Narrow"/>
          <w:color w:val="000000"/>
          <w:sz w:val="20"/>
          <w:szCs w:val="20"/>
        </w:rPr>
        <w:t xml:space="preserve">Specjalny rozkład jazdy obowiązuje </w:t>
      </w:r>
      <w:r w:rsidR="00CB26FA">
        <w:rPr>
          <w:rFonts w:ascii="Arial Narrow" w:hAnsi="Arial Narrow"/>
          <w:color w:val="000000"/>
          <w:sz w:val="20"/>
          <w:szCs w:val="20"/>
          <w:u w:val="single"/>
        </w:rPr>
        <w:t xml:space="preserve">od nocy z 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>niedzieli</w:t>
      </w:r>
      <w:r w:rsidR="00CB26FA">
        <w:rPr>
          <w:rFonts w:ascii="Arial Narrow" w:hAnsi="Arial Narrow"/>
          <w:color w:val="000000"/>
          <w:sz w:val="20"/>
          <w:szCs w:val="20"/>
          <w:u w:val="single"/>
        </w:rPr>
        <w:t xml:space="preserve"> na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 xml:space="preserve"> poniedziałek</w:t>
      </w:r>
      <w:r w:rsidR="00CB26FA">
        <w:rPr>
          <w:rFonts w:ascii="Arial Narrow" w:hAnsi="Arial Narrow"/>
          <w:color w:val="000000"/>
          <w:sz w:val="20"/>
          <w:szCs w:val="20"/>
          <w:u w:val="single"/>
        </w:rPr>
        <w:t xml:space="preserve"> (1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>9.02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>/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>20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>.</w:t>
      </w:r>
      <w:r w:rsidR="00CB26FA">
        <w:rPr>
          <w:rFonts w:ascii="Arial Narrow" w:hAnsi="Arial Narrow"/>
          <w:color w:val="000000"/>
          <w:sz w:val="20"/>
          <w:szCs w:val="20"/>
          <w:u w:val="single"/>
        </w:rPr>
        <w:t>0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>2.202</w:t>
      </w:r>
      <w:r w:rsidR="00CB26FA">
        <w:rPr>
          <w:rFonts w:ascii="Arial Narrow" w:hAnsi="Arial Narrow"/>
          <w:color w:val="000000"/>
          <w:sz w:val="20"/>
          <w:szCs w:val="20"/>
          <w:u w:val="single"/>
        </w:rPr>
        <w:t>3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 xml:space="preserve">) – godz. 3:00, do nocy z 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>piątku na sobotę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 xml:space="preserve"> (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>31.03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>/</w:t>
      </w:r>
      <w:r w:rsidR="00DA1EAB">
        <w:rPr>
          <w:rFonts w:ascii="Arial Narrow" w:hAnsi="Arial Narrow"/>
          <w:color w:val="000000"/>
          <w:sz w:val="20"/>
          <w:szCs w:val="20"/>
          <w:u w:val="single"/>
        </w:rPr>
        <w:t>01.04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>.202</w:t>
      </w:r>
      <w:r w:rsidR="00CB26FA">
        <w:rPr>
          <w:rFonts w:ascii="Arial Narrow" w:hAnsi="Arial Narrow"/>
          <w:color w:val="000000"/>
          <w:sz w:val="20"/>
          <w:szCs w:val="20"/>
          <w:u w:val="single"/>
        </w:rPr>
        <w:t>3</w:t>
      </w:r>
      <w:r w:rsidRPr="00B4584F">
        <w:rPr>
          <w:rFonts w:ascii="Arial Narrow" w:hAnsi="Arial Narrow"/>
          <w:color w:val="000000"/>
          <w:sz w:val="20"/>
          <w:szCs w:val="20"/>
          <w:u w:val="single"/>
        </w:rPr>
        <w:t>) – godz. 3:00</w:t>
      </w:r>
      <w:r w:rsidRPr="00B4584F">
        <w:rPr>
          <w:rFonts w:ascii="Arial Narrow" w:hAnsi="Arial Narrow"/>
          <w:color w:val="000000"/>
          <w:sz w:val="20"/>
          <w:szCs w:val="20"/>
        </w:rPr>
        <w:t>.</w:t>
      </w:r>
    </w:p>
    <w:p w:rsidR="006174D4" w:rsidRDefault="006174D4" w:rsidP="006174D4">
      <w:pPr>
        <w:ind w:right="62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:rsidR="006174D4" w:rsidRDefault="00C72260" w:rsidP="006174D4">
      <w:pPr>
        <w:jc w:val="both"/>
        <w:rPr>
          <w:rFonts w:ascii="Arial Narrow" w:hAnsi="Arial Narrow" w:cs="Arial"/>
          <w:b/>
          <w:color w:val="FF0000"/>
          <w:sz w:val="20"/>
          <w:szCs w:val="20"/>
        </w:rPr>
      </w:pPr>
      <w:r w:rsidRPr="00912FBA">
        <w:rPr>
          <w:rFonts w:ascii="Arial Narrow" w:hAnsi="Arial Narrow" w:cs="Arial"/>
          <w:b/>
          <w:color w:val="FF0000"/>
          <w:sz w:val="20"/>
          <w:szCs w:val="20"/>
        </w:rPr>
        <w:t>Warszawska Kolej Dojazdowa sp. z o.o. zwraca się z uprzejmą prośbą o szczegółowe zapoznanie się z organizacją ruchu pociągów WKD</w:t>
      </w:r>
      <w:r>
        <w:rPr>
          <w:rFonts w:ascii="Arial Narrow" w:hAnsi="Arial Narrow" w:cs="Arial"/>
          <w:b/>
          <w:color w:val="FF0000"/>
          <w:sz w:val="20"/>
          <w:szCs w:val="20"/>
        </w:rPr>
        <w:t xml:space="preserve"> </w:t>
      </w:r>
      <w:r w:rsidRPr="00912FBA">
        <w:rPr>
          <w:rFonts w:ascii="Arial Narrow" w:hAnsi="Arial Narrow" w:cs="Arial"/>
          <w:b/>
          <w:color w:val="FF0000"/>
          <w:sz w:val="20"/>
          <w:szCs w:val="20"/>
        </w:rPr>
        <w:t>oraz zastępczej komunikacji autobusowej w okresie ograniczeń, w celu zaplanowania dogodnej podróży</w:t>
      </w:r>
      <w:r w:rsidR="006174D4" w:rsidRPr="00CD1E0B">
        <w:rPr>
          <w:rFonts w:ascii="Arial Narrow" w:hAnsi="Arial Narrow" w:cs="Arial"/>
          <w:b/>
          <w:color w:val="FF0000"/>
          <w:sz w:val="20"/>
          <w:szCs w:val="20"/>
        </w:rPr>
        <w:t>.</w:t>
      </w:r>
    </w:p>
    <w:p w:rsidR="00CB7AD3" w:rsidRDefault="00CB7AD3" w:rsidP="00CB7AD3">
      <w:pPr>
        <w:spacing w:before="60"/>
        <w:jc w:val="both"/>
        <w:rPr>
          <w:rFonts w:ascii="Arial Narrow" w:hAnsi="Arial Narrow" w:cs="Arial"/>
          <w:b/>
          <w:color w:val="FF0000"/>
          <w:sz w:val="20"/>
          <w:szCs w:val="20"/>
        </w:rPr>
      </w:pPr>
      <w:r w:rsidRPr="00CB7AD3">
        <w:rPr>
          <w:rFonts w:ascii="Arial Narrow" w:hAnsi="Arial Narrow" w:cs="Open Sans"/>
          <w:b/>
          <w:bCs/>
          <w:color w:val="FF0000"/>
          <w:sz w:val="20"/>
          <w:szCs w:val="20"/>
          <w:shd w:val="clear" w:color="auto" w:fill="FFFFFF"/>
        </w:rPr>
        <w:t>Nowy rozkład jazd</w:t>
      </w:r>
      <w:r w:rsidR="00C00F9D">
        <w:rPr>
          <w:rFonts w:ascii="Arial Narrow" w:hAnsi="Arial Narrow" w:cs="Open Sans"/>
          <w:b/>
          <w:bCs/>
          <w:color w:val="FF0000"/>
          <w:sz w:val="20"/>
          <w:szCs w:val="20"/>
          <w:shd w:val="clear" w:color="auto" w:fill="FFFFFF"/>
        </w:rPr>
        <w:t xml:space="preserve">y będzie obowiązywać do dnia 31.03.2023 </w:t>
      </w:r>
      <w:r w:rsidRPr="00CB7AD3">
        <w:rPr>
          <w:rFonts w:ascii="Arial Narrow" w:hAnsi="Arial Narrow" w:cs="Open Sans"/>
          <w:b/>
          <w:bCs/>
          <w:color w:val="FF0000"/>
          <w:sz w:val="20"/>
          <w:szCs w:val="20"/>
          <w:shd w:val="clear" w:color="auto" w:fill="FFFFFF"/>
        </w:rPr>
        <w:t>(do odwołania).</w:t>
      </w:r>
      <w:r>
        <w:rPr>
          <w:rFonts w:ascii="Arial Narrow" w:hAnsi="Arial Narrow" w:cs="Open Sans"/>
          <w:b/>
          <w:bCs/>
          <w:color w:val="FF0000"/>
          <w:sz w:val="20"/>
          <w:szCs w:val="20"/>
          <w:shd w:val="clear" w:color="auto" w:fill="FFFFFF"/>
        </w:rPr>
        <w:t xml:space="preserve"> Uwaga! Rozkład jazdy może ulec zmianie.</w:t>
      </w:r>
      <w:r w:rsidRPr="00CB7AD3">
        <w:rPr>
          <w:rFonts w:ascii="Arial Narrow" w:hAnsi="Arial Narrow" w:cs="Open Sans"/>
          <w:b/>
          <w:bCs/>
          <w:color w:val="FF0000"/>
          <w:sz w:val="20"/>
          <w:szCs w:val="20"/>
          <w:shd w:val="clear" w:color="auto" w:fill="FFFFFF"/>
        </w:rPr>
        <w:t xml:space="preserve"> W ciągu 2023 roku będą wprowadzane zmiany rozkładu jazdy w związku z kolejnymi etapami realizacji robót budowlanych w zakresie budowy drugiego toru od Podkowy Leśnej do Grodziska Ma</w:t>
      </w:r>
      <w:r>
        <w:rPr>
          <w:rFonts w:ascii="Arial Narrow" w:hAnsi="Arial Narrow" w:cs="Open Sans"/>
          <w:b/>
          <w:bCs/>
          <w:color w:val="FF0000"/>
          <w:sz w:val="20"/>
          <w:szCs w:val="20"/>
          <w:shd w:val="clear" w:color="auto" w:fill="FFFFFF"/>
        </w:rPr>
        <w:t>zowieckiego</w:t>
      </w:r>
      <w:r>
        <w:rPr>
          <w:rFonts w:ascii="Arial Narrow" w:hAnsi="Arial Narrow" w:cs="Arial"/>
          <w:b/>
          <w:color w:val="FF0000"/>
          <w:sz w:val="20"/>
          <w:szCs w:val="20"/>
        </w:rPr>
        <w:t xml:space="preserve"> lub w zakresie przebudowy stacji Warszawa Zachodnia.</w:t>
      </w:r>
    </w:p>
    <w:p w:rsidR="00CB7AD3" w:rsidRPr="00CB7AD3" w:rsidRDefault="00CB7AD3" w:rsidP="00CB7AD3">
      <w:pPr>
        <w:spacing w:before="60"/>
        <w:jc w:val="both"/>
        <w:rPr>
          <w:rFonts w:ascii="Arial Narrow" w:hAnsi="Arial Narrow" w:cs="Arial"/>
          <w:b/>
          <w:color w:val="FF0000"/>
          <w:sz w:val="20"/>
          <w:szCs w:val="20"/>
        </w:rPr>
      </w:pPr>
      <w:r w:rsidRPr="00CD1E0B">
        <w:rPr>
          <w:rFonts w:ascii="Arial Narrow" w:hAnsi="Arial Narrow" w:cs="Arial"/>
          <w:b/>
          <w:color w:val="FF0000"/>
          <w:sz w:val="20"/>
          <w:szCs w:val="20"/>
        </w:rPr>
        <w:t xml:space="preserve">Za wszelkie utrudnienia w podróżowaniu związane z wprowadzeniem </w:t>
      </w:r>
      <w:r>
        <w:rPr>
          <w:rFonts w:ascii="Arial Narrow" w:hAnsi="Arial Narrow" w:cs="Arial"/>
          <w:b/>
          <w:color w:val="FF0000"/>
          <w:sz w:val="20"/>
          <w:szCs w:val="20"/>
        </w:rPr>
        <w:t>nowej</w:t>
      </w:r>
      <w:r w:rsidRPr="00CD1E0B">
        <w:rPr>
          <w:rFonts w:ascii="Arial Narrow" w:hAnsi="Arial Narrow" w:cs="Arial"/>
          <w:b/>
          <w:color w:val="FF0000"/>
          <w:sz w:val="20"/>
          <w:szCs w:val="20"/>
        </w:rPr>
        <w:t xml:space="preserve"> organizacji ruchu serdecznie przepraszamy</w:t>
      </w:r>
      <w:r>
        <w:rPr>
          <w:rFonts w:ascii="Arial Narrow" w:hAnsi="Arial Narrow" w:cs="Arial"/>
          <w:b/>
          <w:color w:val="FF0000"/>
          <w:sz w:val="20"/>
          <w:szCs w:val="20"/>
        </w:rPr>
        <w:t>.</w:t>
      </w:r>
    </w:p>
    <w:p w:rsidR="006174D4" w:rsidRPr="00CB7AD3" w:rsidRDefault="00CB7AD3" w:rsidP="006174D4">
      <w:pPr>
        <w:spacing w:before="60"/>
        <w:jc w:val="both"/>
        <w:rPr>
          <w:rFonts w:ascii="Arial Narrow" w:hAnsi="Arial Narrow" w:cs="Arial"/>
          <w:b/>
          <w:color w:val="FF0000"/>
          <w:sz w:val="20"/>
          <w:szCs w:val="20"/>
        </w:rPr>
      </w:pPr>
      <w:r w:rsidRPr="00CB7AD3">
        <w:rPr>
          <w:rFonts w:ascii="Arial Narrow" w:hAnsi="Arial Narrow" w:cs="Arial"/>
          <w:b/>
          <w:bCs/>
          <w:color w:val="FF0000"/>
          <w:sz w:val="20"/>
          <w:szCs w:val="20"/>
        </w:rPr>
        <w:t xml:space="preserve">Szczegółowe informacje dotyczące obowiązujących Rozkładów Jazdy Pociągów dostępne na stronie </w:t>
      </w:r>
      <w:hyperlink r:id="rId10" w:history="1">
        <w:r w:rsidRPr="00CB7AD3">
          <w:rPr>
            <w:rStyle w:val="Hipercze"/>
            <w:rFonts w:ascii="Arial Narrow" w:hAnsi="Arial Narrow" w:cs="Arial"/>
            <w:b/>
            <w:bCs/>
            <w:color w:val="FF0000"/>
            <w:sz w:val="20"/>
            <w:szCs w:val="20"/>
          </w:rPr>
          <w:t>www.wkd.com.pl</w:t>
        </w:r>
      </w:hyperlink>
      <w:r w:rsidRPr="00CB7AD3">
        <w:rPr>
          <w:rFonts w:ascii="Arial Narrow" w:hAnsi="Arial Narrow" w:cs="Arial"/>
          <w:b/>
          <w:bCs/>
          <w:color w:val="FF0000"/>
          <w:sz w:val="20"/>
          <w:szCs w:val="20"/>
        </w:rPr>
        <w:t xml:space="preserve"> oraz udostępnione będą w wiatach przystankowych przed terminem wprowadzania poszczególnych zmian w ruchu pociągów</w:t>
      </w:r>
      <w:r w:rsidR="006174D4" w:rsidRPr="00CB7AD3">
        <w:rPr>
          <w:rFonts w:ascii="Arial Narrow" w:hAnsi="Arial Narrow" w:cs="Arial"/>
          <w:b/>
          <w:bCs/>
          <w:color w:val="FF0000"/>
          <w:sz w:val="20"/>
          <w:szCs w:val="20"/>
        </w:rPr>
        <w:t>.</w:t>
      </w:r>
    </w:p>
    <w:p w:rsidR="006174D4" w:rsidRPr="00C72260" w:rsidRDefault="006174D4" w:rsidP="006174D4">
      <w:pPr>
        <w:spacing w:before="60"/>
        <w:jc w:val="both"/>
        <w:rPr>
          <w:rFonts w:ascii="Arial Narrow" w:hAnsi="Arial Narrow" w:cs="Arial"/>
          <w:b/>
          <w:color w:val="FF0000"/>
          <w:sz w:val="20"/>
          <w:szCs w:val="20"/>
        </w:rPr>
      </w:pPr>
    </w:p>
    <w:sectPr w:rsidR="006174D4" w:rsidRPr="00C72260" w:rsidSect="0016195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851" w:header="709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3A62" w:rsidRDefault="00203A62">
      <w:r>
        <w:separator/>
      </w:r>
    </w:p>
  </w:endnote>
  <w:endnote w:type="continuationSeparator" w:id="0">
    <w:p w:rsidR="00203A62" w:rsidRDefault="0020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arrow" w:hAnsi="Arial Narrow"/>
        <w:sz w:val="16"/>
        <w:szCs w:val="16"/>
      </w:rPr>
      <w:id w:val="-935899080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6"/>
            <w:szCs w:val="16"/>
          </w:rPr>
          <w:id w:val="-769233278"/>
          <w:docPartObj>
            <w:docPartGallery w:val="Page Numbers (Top of Page)"/>
            <w:docPartUnique/>
          </w:docPartObj>
        </w:sdtPr>
        <w:sdtContent>
          <w:p w:rsidR="002F2C3F" w:rsidRDefault="002F2C3F">
            <w:pPr>
              <w:pStyle w:val="Stopka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2F2C3F" w:rsidRPr="00E5525E" w:rsidRDefault="002F2C3F">
            <w:pPr>
              <w:pStyle w:val="Stopka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525E">
              <w:rPr>
                <w:rFonts w:ascii="Arial Narrow" w:hAnsi="Arial Narrow"/>
                <w:sz w:val="16"/>
                <w:szCs w:val="16"/>
              </w:rPr>
              <w:t xml:space="preserve">Strona </w:t>
            </w:r>
            <w:r w:rsidR="003329F2" w:rsidRPr="00E5525E">
              <w:rPr>
                <w:rFonts w:ascii="Arial Narrow" w:hAnsi="Arial Narrow"/>
                <w:b/>
                <w:sz w:val="16"/>
                <w:szCs w:val="16"/>
              </w:rPr>
              <w:fldChar w:fldCharType="begin"/>
            </w:r>
            <w:r w:rsidRPr="00E5525E">
              <w:rPr>
                <w:rFonts w:ascii="Arial Narrow" w:hAnsi="Arial Narrow"/>
                <w:b/>
                <w:sz w:val="16"/>
                <w:szCs w:val="16"/>
              </w:rPr>
              <w:instrText>PAGE</w:instrText>
            </w:r>
            <w:r w:rsidR="003329F2" w:rsidRPr="00E5525E">
              <w:rPr>
                <w:rFonts w:ascii="Arial Narrow" w:hAnsi="Arial Narrow"/>
                <w:b/>
                <w:sz w:val="16"/>
                <w:szCs w:val="16"/>
              </w:rPr>
              <w:fldChar w:fldCharType="separate"/>
            </w:r>
            <w:r w:rsidR="00C00F9D">
              <w:rPr>
                <w:rFonts w:ascii="Arial Narrow" w:hAnsi="Arial Narrow"/>
                <w:b/>
                <w:noProof/>
                <w:sz w:val="16"/>
                <w:szCs w:val="16"/>
              </w:rPr>
              <w:t>2</w:t>
            </w:r>
            <w:r w:rsidR="003329F2" w:rsidRPr="00E5525E">
              <w:rPr>
                <w:rFonts w:ascii="Arial Narrow" w:hAnsi="Arial Narrow"/>
                <w:b/>
                <w:sz w:val="16"/>
                <w:szCs w:val="16"/>
              </w:rPr>
              <w:fldChar w:fldCharType="end"/>
            </w:r>
            <w:r w:rsidRPr="00E5525E">
              <w:rPr>
                <w:rFonts w:ascii="Arial Narrow" w:hAnsi="Arial Narrow"/>
                <w:sz w:val="16"/>
                <w:szCs w:val="16"/>
              </w:rPr>
              <w:t xml:space="preserve"> z </w:t>
            </w:r>
            <w:r w:rsidR="003329F2" w:rsidRPr="00E5525E">
              <w:rPr>
                <w:rFonts w:ascii="Arial Narrow" w:hAnsi="Arial Narrow"/>
                <w:b/>
                <w:sz w:val="16"/>
                <w:szCs w:val="16"/>
              </w:rPr>
              <w:fldChar w:fldCharType="begin"/>
            </w:r>
            <w:r w:rsidRPr="00E5525E">
              <w:rPr>
                <w:rFonts w:ascii="Arial Narrow" w:hAnsi="Arial Narrow"/>
                <w:b/>
                <w:sz w:val="16"/>
                <w:szCs w:val="16"/>
              </w:rPr>
              <w:instrText>NUMPAGES</w:instrText>
            </w:r>
            <w:r w:rsidR="003329F2" w:rsidRPr="00E5525E">
              <w:rPr>
                <w:rFonts w:ascii="Arial Narrow" w:hAnsi="Arial Narrow"/>
                <w:b/>
                <w:sz w:val="16"/>
                <w:szCs w:val="16"/>
              </w:rPr>
              <w:fldChar w:fldCharType="separate"/>
            </w:r>
            <w:r w:rsidR="00C00F9D">
              <w:rPr>
                <w:rFonts w:ascii="Arial Narrow" w:hAnsi="Arial Narrow"/>
                <w:b/>
                <w:noProof/>
                <w:sz w:val="16"/>
                <w:szCs w:val="16"/>
              </w:rPr>
              <w:t>2</w:t>
            </w:r>
            <w:r w:rsidR="003329F2" w:rsidRPr="00E5525E">
              <w:rPr>
                <w:rFonts w:ascii="Arial Narrow" w:hAnsi="Arial Narrow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6077320"/>
      <w:docPartObj>
        <w:docPartGallery w:val="Page Numbers (Bottom of Page)"/>
        <w:docPartUnique/>
      </w:docPartObj>
    </w:sdtPr>
    <w:sdtContent>
      <w:sdt>
        <w:sdtPr>
          <w:id w:val="7565858"/>
          <w:docPartObj>
            <w:docPartGallery w:val="Page Numbers (Top of Page)"/>
            <w:docPartUnique/>
          </w:docPartObj>
        </w:sdtPr>
        <w:sdtContent>
          <w:p w:rsidR="002F2C3F" w:rsidRDefault="002F2C3F" w:rsidP="00C010EC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20130" cy="772160"/>
                  <wp:effectExtent l="0" t="0" r="0" b="889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77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2C3F" w:rsidRDefault="002F2C3F" w:rsidP="00716715">
            <w:pPr>
              <w:pStyle w:val="Stopka"/>
              <w:spacing w:before="60"/>
              <w:jc w:val="center"/>
            </w:pPr>
            <w:r w:rsidRPr="00716715">
              <w:rPr>
                <w:rFonts w:ascii="Arial Narrow" w:hAnsi="Arial Narrow"/>
                <w:sz w:val="16"/>
                <w:szCs w:val="16"/>
              </w:rPr>
              <w:t xml:space="preserve">Strona </w:t>
            </w:r>
            <w:r w:rsidR="003329F2" w:rsidRPr="00716715">
              <w:rPr>
                <w:rFonts w:ascii="Arial Narrow" w:hAnsi="Arial Narrow"/>
                <w:b/>
                <w:sz w:val="16"/>
                <w:szCs w:val="16"/>
              </w:rPr>
              <w:fldChar w:fldCharType="begin"/>
            </w:r>
            <w:r w:rsidRPr="00716715">
              <w:rPr>
                <w:rFonts w:ascii="Arial Narrow" w:hAnsi="Arial Narrow"/>
                <w:b/>
                <w:sz w:val="16"/>
                <w:szCs w:val="16"/>
              </w:rPr>
              <w:instrText>PAGE</w:instrText>
            </w:r>
            <w:r w:rsidR="003329F2" w:rsidRPr="00716715">
              <w:rPr>
                <w:rFonts w:ascii="Arial Narrow" w:hAnsi="Arial Narrow"/>
                <w:b/>
                <w:sz w:val="16"/>
                <w:szCs w:val="16"/>
              </w:rPr>
              <w:fldChar w:fldCharType="separate"/>
            </w:r>
            <w:r w:rsidR="00C00F9D">
              <w:rPr>
                <w:rFonts w:ascii="Arial Narrow" w:hAnsi="Arial Narrow"/>
                <w:b/>
                <w:noProof/>
                <w:sz w:val="16"/>
                <w:szCs w:val="16"/>
              </w:rPr>
              <w:t>1</w:t>
            </w:r>
            <w:r w:rsidR="003329F2" w:rsidRPr="00716715">
              <w:rPr>
                <w:rFonts w:ascii="Arial Narrow" w:hAnsi="Arial Narrow"/>
                <w:b/>
                <w:sz w:val="16"/>
                <w:szCs w:val="16"/>
              </w:rPr>
              <w:fldChar w:fldCharType="end"/>
            </w:r>
            <w:r w:rsidRPr="00716715">
              <w:rPr>
                <w:rFonts w:ascii="Arial Narrow" w:hAnsi="Arial Narrow"/>
                <w:sz w:val="16"/>
                <w:szCs w:val="16"/>
              </w:rPr>
              <w:t xml:space="preserve"> z </w:t>
            </w:r>
            <w:r w:rsidR="003329F2" w:rsidRPr="00716715">
              <w:rPr>
                <w:rFonts w:ascii="Arial Narrow" w:hAnsi="Arial Narrow"/>
                <w:b/>
                <w:sz w:val="16"/>
                <w:szCs w:val="16"/>
              </w:rPr>
              <w:fldChar w:fldCharType="begin"/>
            </w:r>
            <w:r w:rsidRPr="00716715">
              <w:rPr>
                <w:rFonts w:ascii="Arial Narrow" w:hAnsi="Arial Narrow"/>
                <w:b/>
                <w:sz w:val="16"/>
                <w:szCs w:val="16"/>
              </w:rPr>
              <w:instrText>NUMPAGES</w:instrText>
            </w:r>
            <w:r w:rsidR="003329F2" w:rsidRPr="00716715">
              <w:rPr>
                <w:rFonts w:ascii="Arial Narrow" w:hAnsi="Arial Narrow"/>
                <w:b/>
                <w:sz w:val="16"/>
                <w:szCs w:val="16"/>
              </w:rPr>
              <w:fldChar w:fldCharType="separate"/>
            </w:r>
            <w:r w:rsidR="00C00F9D">
              <w:rPr>
                <w:rFonts w:ascii="Arial Narrow" w:hAnsi="Arial Narrow"/>
                <w:b/>
                <w:noProof/>
                <w:sz w:val="16"/>
                <w:szCs w:val="16"/>
              </w:rPr>
              <w:t>2</w:t>
            </w:r>
            <w:r w:rsidR="003329F2" w:rsidRPr="00716715">
              <w:rPr>
                <w:rFonts w:ascii="Arial Narrow" w:hAnsi="Arial Narrow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3A62" w:rsidRDefault="00203A62">
      <w:r>
        <w:separator/>
      </w:r>
    </w:p>
  </w:footnote>
  <w:footnote w:type="continuationSeparator" w:id="0">
    <w:p w:rsidR="00203A62" w:rsidRDefault="0020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F2C3F" w:rsidRDefault="002F2C3F" w:rsidP="00744E4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F2C3F" w:rsidRDefault="002F2C3F" w:rsidP="00157FF5">
    <w:pPr>
      <w:pStyle w:val="Nagwek"/>
      <w:tabs>
        <w:tab w:val="clear" w:pos="9072"/>
      </w:tabs>
      <w:jc w:val="center"/>
    </w:pPr>
    <w:r>
      <w:rPr>
        <w:noProof/>
      </w:rPr>
      <w:drawing>
        <wp:inline distT="0" distB="0" distL="0" distR="0">
          <wp:extent cx="6120130" cy="1099185"/>
          <wp:effectExtent l="0" t="0" r="0" b="571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99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44F"/>
    <w:multiLevelType w:val="multilevel"/>
    <w:tmpl w:val="94C0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95E41"/>
    <w:multiLevelType w:val="hybridMultilevel"/>
    <w:tmpl w:val="5748FD92"/>
    <w:lvl w:ilvl="0" w:tplc="51441D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1E3F64"/>
    <w:multiLevelType w:val="hybridMultilevel"/>
    <w:tmpl w:val="16D8CE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BC2314"/>
    <w:multiLevelType w:val="hybridMultilevel"/>
    <w:tmpl w:val="C69E3280"/>
    <w:lvl w:ilvl="0" w:tplc="E3FA7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9187C"/>
    <w:multiLevelType w:val="hybridMultilevel"/>
    <w:tmpl w:val="27F2C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F654A"/>
    <w:multiLevelType w:val="hybridMultilevel"/>
    <w:tmpl w:val="20D61BFE"/>
    <w:lvl w:ilvl="0" w:tplc="C8A608B2">
      <w:start w:val="1"/>
      <w:numFmt w:val="bullet"/>
      <w:lvlText w:val=""/>
      <w:lvlJc w:val="left"/>
      <w:pPr>
        <w:tabs>
          <w:tab w:val="num" w:pos="171"/>
        </w:tabs>
        <w:ind w:left="171" w:hanging="17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D4577"/>
    <w:multiLevelType w:val="multilevel"/>
    <w:tmpl w:val="3F7040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2588B"/>
    <w:multiLevelType w:val="hybridMultilevel"/>
    <w:tmpl w:val="4AF05EB6"/>
    <w:lvl w:ilvl="0" w:tplc="B75CB47A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A0191"/>
    <w:multiLevelType w:val="hybridMultilevel"/>
    <w:tmpl w:val="04F0CBFA"/>
    <w:lvl w:ilvl="0" w:tplc="9F9EF896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E4C24"/>
    <w:multiLevelType w:val="hybridMultilevel"/>
    <w:tmpl w:val="76DA2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44F57"/>
    <w:multiLevelType w:val="multilevel"/>
    <w:tmpl w:val="0214F516"/>
    <w:lvl w:ilvl="0">
      <w:start w:val="1"/>
      <w:numFmt w:val="bullet"/>
      <w:lvlText w:val=""/>
      <w:lvlJc w:val="left"/>
      <w:pPr>
        <w:tabs>
          <w:tab w:val="num" w:pos="171"/>
        </w:tabs>
        <w:ind w:left="171" w:hanging="17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347FA"/>
    <w:multiLevelType w:val="hybridMultilevel"/>
    <w:tmpl w:val="30FA5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65BBC"/>
    <w:multiLevelType w:val="hybridMultilevel"/>
    <w:tmpl w:val="2C703B6C"/>
    <w:lvl w:ilvl="0" w:tplc="68480EAA">
      <w:start w:val="1"/>
      <w:numFmt w:val="bullet"/>
      <w:lvlText w:val=""/>
      <w:lvlJc w:val="left"/>
      <w:pPr>
        <w:ind w:left="48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0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7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4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2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9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648" w:hanging="360"/>
      </w:pPr>
      <w:rPr>
        <w:rFonts w:ascii="Wingdings" w:hAnsi="Wingdings" w:hint="default"/>
      </w:rPr>
    </w:lvl>
  </w:abstractNum>
  <w:abstractNum w:abstractNumId="13" w15:restartNumberingAfterBreak="0">
    <w:nsid w:val="2D14130B"/>
    <w:multiLevelType w:val="hybridMultilevel"/>
    <w:tmpl w:val="6544382C"/>
    <w:lvl w:ilvl="0" w:tplc="F35A4304">
      <w:start w:val="1"/>
      <w:numFmt w:val="decimal"/>
      <w:lvlText w:val="%1."/>
      <w:lvlJc w:val="left"/>
      <w:pPr>
        <w:tabs>
          <w:tab w:val="num" w:pos="144"/>
        </w:tabs>
        <w:ind w:left="216" w:hanging="216"/>
      </w:pPr>
      <w:rPr>
        <w:rFonts w:hint="default"/>
      </w:rPr>
    </w:lvl>
    <w:lvl w:ilvl="1" w:tplc="F4749FF8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C67C4F"/>
    <w:multiLevelType w:val="hybridMultilevel"/>
    <w:tmpl w:val="73621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5D18D3"/>
    <w:multiLevelType w:val="hybridMultilevel"/>
    <w:tmpl w:val="C9A8CDAA"/>
    <w:lvl w:ilvl="0" w:tplc="8568860A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7854EB"/>
    <w:multiLevelType w:val="hybridMultilevel"/>
    <w:tmpl w:val="841A3BDC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CA33FF"/>
    <w:multiLevelType w:val="hybridMultilevel"/>
    <w:tmpl w:val="0214F516"/>
    <w:lvl w:ilvl="0" w:tplc="C8A608B2">
      <w:start w:val="1"/>
      <w:numFmt w:val="bullet"/>
      <w:lvlText w:val=""/>
      <w:lvlJc w:val="left"/>
      <w:pPr>
        <w:tabs>
          <w:tab w:val="num" w:pos="171"/>
        </w:tabs>
        <w:ind w:left="171" w:hanging="17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023E2"/>
    <w:multiLevelType w:val="hybridMultilevel"/>
    <w:tmpl w:val="571C3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A5A89"/>
    <w:multiLevelType w:val="multilevel"/>
    <w:tmpl w:val="1934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862"/>
    <w:multiLevelType w:val="hybridMultilevel"/>
    <w:tmpl w:val="96CE0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A177F"/>
    <w:multiLevelType w:val="hybridMultilevel"/>
    <w:tmpl w:val="5636C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B43E1"/>
    <w:multiLevelType w:val="hybridMultilevel"/>
    <w:tmpl w:val="86D8AD1A"/>
    <w:lvl w:ilvl="0" w:tplc="F35A4304">
      <w:start w:val="1"/>
      <w:numFmt w:val="decimal"/>
      <w:lvlText w:val="%1."/>
      <w:lvlJc w:val="left"/>
      <w:pPr>
        <w:tabs>
          <w:tab w:val="num" w:pos="144"/>
        </w:tabs>
        <w:ind w:left="216" w:hanging="216"/>
      </w:pPr>
      <w:rPr>
        <w:rFonts w:hint="default"/>
      </w:rPr>
    </w:lvl>
    <w:lvl w:ilvl="1" w:tplc="9F9EF896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FA2541"/>
    <w:multiLevelType w:val="hybridMultilevel"/>
    <w:tmpl w:val="CADCDA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15418"/>
    <w:multiLevelType w:val="hybridMultilevel"/>
    <w:tmpl w:val="5C18697E"/>
    <w:lvl w:ilvl="0" w:tplc="5D921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035AB6"/>
    <w:multiLevelType w:val="hybridMultilevel"/>
    <w:tmpl w:val="703297DC"/>
    <w:lvl w:ilvl="0" w:tplc="6A247008">
      <w:start w:val="1"/>
      <w:numFmt w:val="decimal"/>
      <w:lvlText w:val="1.%1."/>
      <w:lvlJc w:val="left"/>
      <w:pPr>
        <w:ind w:left="1004" w:hanging="360"/>
      </w:pPr>
      <w:rPr>
        <w:rFonts w:ascii="Arial Narrow" w:hAnsi="Arial Narrow" w:cs="Times New Roman" w:hint="default"/>
        <w:b w:val="0"/>
        <w:i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71138EB"/>
    <w:multiLevelType w:val="hybridMultilevel"/>
    <w:tmpl w:val="7D140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84CD0"/>
    <w:multiLevelType w:val="hybridMultilevel"/>
    <w:tmpl w:val="E2020A94"/>
    <w:lvl w:ilvl="0" w:tplc="9F9EF896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E4F68"/>
    <w:multiLevelType w:val="hybridMultilevel"/>
    <w:tmpl w:val="3D0075D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CE95456"/>
    <w:multiLevelType w:val="multilevel"/>
    <w:tmpl w:val="4AF05EB6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51DFF"/>
    <w:multiLevelType w:val="hybridMultilevel"/>
    <w:tmpl w:val="F6022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881258">
    <w:abstractNumId w:val="7"/>
  </w:num>
  <w:num w:numId="2" w16cid:durableId="482545366">
    <w:abstractNumId w:val="29"/>
  </w:num>
  <w:num w:numId="3" w16cid:durableId="1946837763">
    <w:abstractNumId w:val="17"/>
  </w:num>
  <w:num w:numId="4" w16cid:durableId="502861192">
    <w:abstractNumId w:val="10"/>
  </w:num>
  <w:num w:numId="5" w16cid:durableId="527333304">
    <w:abstractNumId w:val="5"/>
  </w:num>
  <w:num w:numId="6" w16cid:durableId="880166617">
    <w:abstractNumId w:val="13"/>
  </w:num>
  <w:num w:numId="7" w16cid:durableId="550189639">
    <w:abstractNumId w:val="22"/>
  </w:num>
  <w:num w:numId="8" w16cid:durableId="954292931">
    <w:abstractNumId w:val="8"/>
  </w:num>
  <w:num w:numId="9" w16cid:durableId="588123785">
    <w:abstractNumId w:val="27"/>
  </w:num>
  <w:num w:numId="10" w16cid:durableId="1979258302">
    <w:abstractNumId w:val="4"/>
  </w:num>
  <w:num w:numId="11" w16cid:durableId="1012411209">
    <w:abstractNumId w:val="25"/>
  </w:num>
  <w:num w:numId="12" w16cid:durableId="822166130">
    <w:abstractNumId w:val="16"/>
  </w:num>
  <w:num w:numId="13" w16cid:durableId="1120688702">
    <w:abstractNumId w:val="9"/>
  </w:num>
  <w:num w:numId="14" w16cid:durableId="1407530814">
    <w:abstractNumId w:val="28"/>
  </w:num>
  <w:num w:numId="15" w16cid:durableId="1555965340">
    <w:abstractNumId w:val="20"/>
  </w:num>
  <w:num w:numId="16" w16cid:durableId="28678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915576">
    <w:abstractNumId w:val="23"/>
  </w:num>
  <w:num w:numId="18" w16cid:durableId="74981075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80137774">
    <w:abstractNumId w:val="15"/>
  </w:num>
  <w:num w:numId="20" w16cid:durableId="1925844641">
    <w:abstractNumId w:val="18"/>
  </w:num>
  <w:num w:numId="21" w16cid:durableId="1011185055">
    <w:abstractNumId w:val="24"/>
  </w:num>
  <w:num w:numId="22" w16cid:durableId="1808087887">
    <w:abstractNumId w:val="19"/>
  </w:num>
  <w:num w:numId="23" w16cid:durableId="832141663">
    <w:abstractNumId w:val="0"/>
  </w:num>
  <w:num w:numId="24" w16cid:durableId="1908571773">
    <w:abstractNumId w:val="21"/>
  </w:num>
  <w:num w:numId="25" w16cid:durableId="1683359581">
    <w:abstractNumId w:val="11"/>
  </w:num>
  <w:num w:numId="26" w16cid:durableId="1618832615">
    <w:abstractNumId w:val="26"/>
  </w:num>
  <w:num w:numId="27" w16cid:durableId="752357109">
    <w:abstractNumId w:val="12"/>
  </w:num>
  <w:num w:numId="28" w16cid:durableId="912162724">
    <w:abstractNumId w:val="6"/>
  </w:num>
  <w:num w:numId="29" w16cid:durableId="1562206868">
    <w:abstractNumId w:val="3"/>
  </w:num>
  <w:num w:numId="30" w16cid:durableId="2035690517">
    <w:abstractNumId w:val="2"/>
  </w:num>
  <w:num w:numId="31" w16cid:durableId="99714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DA"/>
    <w:rsid w:val="0000133F"/>
    <w:rsid w:val="00001972"/>
    <w:rsid w:val="00002C9A"/>
    <w:rsid w:val="000170AA"/>
    <w:rsid w:val="000222E3"/>
    <w:rsid w:val="00023808"/>
    <w:rsid w:val="00024977"/>
    <w:rsid w:val="00034D8E"/>
    <w:rsid w:val="000439BC"/>
    <w:rsid w:val="00043A64"/>
    <w:rsid w:val="0004472F"/>
    <w:rsid w:val="00045E3B"/>
    <w:rsid w:val="00047ADA"/>
    <w:rsid w:val="00047E46"/>
    <w:rsid w:val="0005121C"/>
    <w:rsid w:val="000549B9"/>
    <w:rsid w:val="000605F9"/>
    <w:rsid w:val="000619AA"/>
    <w:rsid w:val="00072124"/>
    <w:rsid w:val="00072480"/>
    <w:rsid w:val="00077A4D"/>
    <w:rsid w:val="00077C33"/>
    <w:rsid w:val="000806A7"/>
    <w:rsid w:val="00086994"/>
    <w:rsid w:val="00086C3A"/>
    <w:rsid w:val="000B18B8"/>
    <w:rsid w:val="000B44B2"/>
    <w:rsid w:val="000B5E3B"/>
    <w:rsid w:val="000D0F0A"/>
    <w:rsid w:val="000D1A46"/>
    <w:rsid w:val="000E747B"/>
    <w:rsid w:val="000F0281"/>
    <w:rsid w:val="000F1A83"/>
    <w:rsid w:val="000F1EB9"/>
    <w:rsid w:val="000F3C19"/>
    <w:rsid w:val="000F6BE6"/>
    <w:rsid w:val="00102BB6"/>
    <w:rsid w:val="0010377F"/>
    <w:rsid w:val="00105888"/>
    <w:rsid w:val="00105FB3"/>
    <w:rsid w:val="0012190A"/>
    <w:rsid w:val="0012240D"/>
    <w:rsid w:val="00123BBD"/>
    <w:rsid w:val="00130C1D"/>
    <w:rsid w:val="00134DC7"/>
    <w:rsid w:val="00135F2B"/>
    <w:rsid w:val="00136401"/>
    <w:rsid w:val="00157FF5"/>
    <w:rsid w:val="001615E7"/>
    <w:rsid w:val="0016195B"/>
    <w:rsid w:val="001632AA"/>
    <w:rsid w:val="001638EE"/>
    <w:rsid w:val="001715D3"/>
    <w:rsid w:val="00172998"/>
    <w:rsid w:val="00173FD6"/>
    <w:rsid w:val="001860D4"/>
    <w:rsid w:val="001873DA"/>
    <w:rsid w:val="001923CF"/>
    <w:rsid w:val="001A1235"/>
    <w:rsid w:val="001A3DEC"/>
    <w:rsid w:val="001B6534"/>
    <w:rsid w:val="001C026E"/>
    <w:rsid w:val="001D5AA6"/>
    <w:rsid w:val="001D6689"/>
    <w:rsid w:val="001E641B"/>
    <w:rsid w:val="001F2D08"/>
    <w:rsid w:val="001F4E4C"/>
    <w:rsid w:val="00203A62"/>
    <w:rsid w:val="002106F8"/>
    <w:rsid w:val="00210A0A"/>
    <w:rsid w:val="00213166"/>
    <w:rsid w:val="002219DD"/>
    <w:rsid w:val="00225BEA"/>
    <w:rsid w:val="002274C9"/>
    <w:rsid w:val="00233FD8"/>
    <w:rsid w:val="002376D9"/>
    <w:rsid w:val="0023797D"/>
    <w:rsid w:val="00241CB7"/>
    <w:rsid w:val="00242DBE"/>
    <w:rsid w:val="00257767"/>
    <w:rsid w:val="00257BE6"/>
    <w:rsid w:val="00260773"/>
    <w:rsid w:val="00260F85"/>
    <w:rsid w:val="00266224"/>
    <w:rsid w:val="00270536"/>
    <w:rsid w:val="00270EA0"/>
    <w:rsid w:val="00272728"/>
    <w:rsid w:val="002779E1"/>
    <w:rsid w:val="00281AC2"/>
    <w:rsid w:val="00281AC5"/>
    <w:rsid w:val="00295DA6"/>
    <w:rsid w:val="002A15F1"/>
    <w:rsid w:val="002A47F1"/>
    <w:rsid w:val="002A7BFF"/>
    <w:rsid w:val="002B7539"/>
    <w:rsid w:val="002C22B7"/>
    <w:rsid w:val="002C267E"/>
    <w:rsid w:val="002C3607"/>
    <w:rsid w:val="002C479E"/>
    <w:rsid w:val="002C54CC"/>
    <w:rsid w:val="002C55CA"/>
    <w:rsid w:val="002D1D6E"/>
    <w:rsid w:val="002D23A1"/>
    <w:rsid w:val="002D5FBD"/>
    <w:rsid w:val="002F2C3F"/>
    <w:rsid w:val="002F6B54"/>
    <w:rsid w:val="0030011F"/>
    <w:rsid w:val="00304511"/>
    <w:rsid w:val="00310AB5"/>
    <w:rsid w:val="0032233E"/>
    <w:rsid w:val="00324927"/>
    <w:rsid w:val="003329F2"/>
    <w:rsid w:val="00336C38"/>
    <w:rsid w:val="00336F1D"/>
    <w:rsid w:val="0035070E"/>
    <w:rsid w:val="003518AF"/>
    <w:rsid w:val="003526F6"/>
    <w:rsid w:val="0035352A"/>
    <w:rsid w:val="003535F1"/>
    <w:rsid w:val="003606F9"/>
    <w:rsid w:val="003720CB"/>
    <w:rsid w:val="003726FA"/>
    <w:rsid w:val="0037459F"/>
    <w:rsid w:val="003815D1"/>
    <w:rsid w:val="003828FC"/>
    <w:rsid w:val="00386D7A"/>
    <w:rsid w:val="00393CDF"/>
    <w:rsid w:val="003947BC"/>
    <w:rsid w:val="003A2C52"/>
    <w:rsid w:val="003B44B2"/>
    <w:rsid w:val="003C2E7E"/>
    <w:rsid w:val="003C31AF"/>
    <w:rsid w:val="003C3463"/>
    <w:rsid w:val="003C500C"/>
    <w:rsid w:val="003C53FE"/>
    <w:rsid w:val="003D2CA8"/>
    <w:rsid w:val="003D4DDA"/>
    <w:rsid w:val="003E3DD2"/>
    <w:rsid w:val="003F469F"/>
    <w:rsid w:val="00400F26"/>
    <w:rsid w:val="004064BD"/>
    <w:rsid w:val="00406AA2"/>
    <w:rsid w:val="004128A9"/>
    <w:rsid w:val="00413207"/>
    <w:rsid w:val="00423843"/>
    <w:rsid w:val="00432D73"/>
    <w:rsid w:val="00434E16"/>
    <w:rsid w:val="004402FF"/>
    <w:rsid w:val="00440478"/>
    <w:rsid w:val="004448B9"/>
    <w:rsid w:val="00452E60"/>
    <w:rsid w:val="0046339D"/>
    <w:rsid w:val="004704A5"/>
    <w:rsid w:val="00470DFE"/>
    <w:rsid w:val="00475387"/>
    <w:rsid w:val="00480133"/>
    <w:rsid w:val="00482004"/>
    <w:rsid w:val="0048378A"/>
    <w:rsid w:val="0048526D"/>
    <w:rsid w:val="00487F19"/>
    <w:rsid w:val="004911A3"/>
    <w:rsid w:val="004B7862"/>
    <w:rsid w:val="004C79CB"/>
    <w:rsid w:val="004C7FC1"/>
    <w:rsid w:val="004D2720"/>
    <w:rsid w:val="004D2CA4"/>
    <w:rsid w:val="004D31AB"/>
    <w:rsid w:val="004E1987"/>
    <w:rsid w:val="004F3B28"/>
    <w:rsid w:val="00506708"/>
    <w:rsid w:val="005330B9"/>
    <w:rsid w:val="005475BC"/>
    <w:rsid w:val="00547FE1"/>
    <w:rsid w:val="005510F2"/>
    <w:rsid w:val="0056038E"/>
    <w:rsid w:val="005612B4"/>
    <w:rsid w:val="00572E98"/>
    <w:rsid w:val="00584A5C"/>
    <w:rsid w:val="00585B0A"/>
    <w:rsid w:val="00586E4A"/>
    <w:rsid w:val="00587B0F"/>
    <w:rsid w:val="00590D63"/>
    <w:rsid w:val="005B0755"/>
    <w:rsid w:val="005B166D"/>
    <w:rsid w:val="005B4230"/>
    <w:rsid w:val="005B4CA1"/>
    <w:rsid w:val="005B4DDD"/>
    <w:rsid w:val="005B685B"/>
    <w:rsid w:val="005C599A"/>
    <w:rsid w:val="005E3C47"/>
    <w:rsid w:val="005F2BE4"/>
    <w:rsid w:val="005F6134"/>
    <w:rsid w:val="006006F3"/>
    <w:rsid w:val="00602A7C"/>
    <w:rsid w:val="00604449"/>
    <w:rsid w:val="00604A4B"/>
    <w:rsid w:val="00607372"/>
    <w:rsid w:val="006174D4"/>
    <w:rsid w:val="006264A2"/>
    <w:rsid w:val="00627C0B"/>
    <w:rsid w:val="00627F8C"/>
    <w:rsid w:val="00630B2A"/>
    <w:rsid w:val="00631CBE"/>
    <w:rsid w:val="00637FC8"/>
    <w:rsid w:val="00645D68"/>
    <w:rsid w:val="00646B09"/>
    <w:rsid w:val="00650F76"/>
    <w:rsid w:val="006558C2"/>
    <w:rsid w:val="006578F7"/>
    <w:rsid w:val="00660D50"/>
    <w:rsid w:val="006650A8"/>
    <w:rsid w:val="006672E1"/>
    <w:rsid w:val="00667684"/>
    <w:rsid w:val="00675207"/>
    <w:rsid w:val="006777CC"/>
    <w:rsid w:val="00680453"/>
    <w:rsid w:val="00682C40"/>
    <w:rsid w:val="00682FA4"/>
    <w:rsid w:val="006919B9"/>
    <w:rsid w:val="006A0D5B"/>
    <w:rsid w:val="006A5030"/>
    <w:rsid w:val="006A68AB"/>
    <w:rsid w:val="006A6EDA"/>
    <w:rsid w:val="006B064E"/>
    <w:rsid w:val="006B342D"/>
    <w:rsid w:val="006B7B2A"/>
    <w:rsid w:val="006B7CB8"/>
    <w:rsid w:val="006C2CF5"/>
    <w:rsid w:val="006C3153"/>
    <w:rsid w:val="006C6E98"/>
    <w:rsid w:val="006D4320"/>
    <w:rsid w:val="006D4FD0"/>
    <w:rsid w:val="006D5C5C"/>
    <w:rsid w:val="006D5F69"/>
    <w:rsid w:val="006F24C3"/>
    <w:rsid w:val="006F275D"/>
    <w:rsid w:val="006F5010"/>
    <w:rsid w:val="006F78F2"/>
    <w:rsid w:val="00700CB2"/>
    <w:rsid w:val="00704DFD"/>
    <w:rsid w:val="00711835"/>
    <w:rsid w:val="007124B4"/>
    <w:rsid w:val="00712A6D"/>
    <w:rsid w:val="00716715"/>
    <w:rsid w:val="00722A54"/>
    <w:rsid w:val="00730273"/>
    <w:rsid w:val="00732701"/>
    <w:rsid w:val="0073385A"/>
    <w:rsid w:val="00733E4D"/>
    <w:rsid w:val="007365CA"/>
    <w:rsid w:val="00742871"/>
    <w:rsid w:val="00744E4D"/>
    <w:rsid w:val="00754E32"/>
    <w:rsid w:val="00755A31"/>
    <w:rsid w:val="00756E0A"/>
    <w:rsid w:val="00757348"/>
    <w:rsid w:val="00761942"/>
    <w:rsid w:val="00771FB5"/>
    <w:rsid w:val="007761C2"/>
    <w:rsid w:val="00794294"/>
    <w:rsid w:val="00794AC7"/>
    <w:rsid w:val="00796975"/>
    <w:rsid w:val="007A0ECE"/>
    <w:rsid w:val="007A2513"/>
    <w:rsid w:val="007A514A"/>
    <w:rsid w:val="007A53E3"/>
    <w:rsid w:val="007A6A05"/>
    <w:rsid w:val="007B4D7E"/>
    <w:rsid w:val="007C091B"/>
    <w:rsid w:val="007C240C"/>
    <w:rsid w:val="007C4C1C"/>
    <w:rsid w:val="007D456D"/>
    <w:rsid w:val="007D7373"/>
    <w:rsid w:val="007E19B6"/>
    <w:rsid w:val="007E28F4"/>
    <w:rsid w:val="007E2C37"/>
    <w:rsid w:val="0080695F"/>
    <w:rsid w:val="00813A14"/>
    <w:rsid w:val="00816D70"/>
    <w:rsid w:val="0082434D"/>
    <w:rsid w:val="00825D75"/>
    <w:rsid w:val="00840873"/>
    <w:rsid w:val="00844959"/>
    <w:rsid w:val="00853F1D"/>
    <w:rsid w:val="008554BA"/>
    <w:rsid w:val="00864E8A"/>
    <w:rsid w:val="00867071"/>
    <w:rsid w:val="008715F5"/>
    <w:rsid w:val="00874104"/>
    <w:rsid w:val="00877411"/>
    <w:rsid w:val="008934E9"/>
    <w:rsid w:val="0089478F"/>
    <w:rsid w:val="00895CE8"/>
    <w:rsid w:val="008A5ACC"/>
    <w:rsid w:val="008B1E91"/>
    <w:rsid w:val="008D11E2"/>
    <w:rsid w:val="008D2ED6"/>
    <w:rsid w:val="008D6B18"/>
    <w:rsid w:val="008E030F"/>
    <w:rsid w:val="008E30B4"/>
    <w:rsid w:val="008E326E"/>
    <w:rsid w:val="008E64F4"/>
    <w:rsid w:val="008F22DF"/>
    <w:rsid w:val="008F6AD5"/>
    <w:rsid w:val="00904B3B"/>
    <w:rsid w:val="00904C8D"/>
    <w:rsid w:val="00910557"/>
    <w:rsid w:val="00914A0B"/>
    <w:rsid w:val="00921B42"/>
    <w:rsid w:val="0092507C"/>
    <w:rsid w:val="00926F05"/>
    <w:rsid w:val="00932E83"/>
    <w:rsid w:val="00937149"/>
    <w:rsid w:val="0094081B"/>
    <w:rsid w:val="00946905"/>
    <w:rsid w:val="0095072A"/>
    <w:rsid w:val="00951A13"/>
    <w:rsid w:val="0095261B"/>
    <w:rsid w:val="00960FF0"/>
    <w:rsid w:val="0096449D"/>
    <w:rsid w:val="00965BAC"/>
    <w:rsid w:val="009740F2"/>
    <w:rsid w:val="009742AE"/>
    <w:rsid w:val="00985145"/>
    <w:rsid w:val="009873C3"/>
    <w:rsid w:val="009B08F8"/>
    <w:rsid w:val="009B2800"/>
    <w:rsid w:val="009B2D12"/>
    <w:rsid w:val="009B30CB"/>
    <w:rsid w:val="009B49C6"/>
    <w:rsid w:val="009C73BA"/>
    <w:rsid w:val="009C749C"/>
    <w:rsid w:val="009D5C4A"/>
    <w:rsid w:val="009D66AD"/>
    <w:rsid w:val="009E6807"/>
    <w:rsid w:val="009F026A"/>
    <w:rsid w:val="009F40E0"/>
    <w:rsid w:val="009F756A"/>
    <w:rsid w:val="00A033C0"/>
    <w:rsid w:val="00A05186"/>
    <w:rsid w:val="00A10696"/>
    <w:rsid w:val="00A10853"/>
    <w:rsid w:val="00A12922"/>
    <w:rsid w:val="00A14347"/>
    <w:rsid w:val="00A165C0"/>
    <w:rsid w:val="00A170EE"/>
    <w:rsid w:val="00A26395"/>
    <w:rsid w:val="00A44550"/>
    <w:rsid w:val="00A46B90"/>
    <w:rsid w:val="00A46D5D"/>
    <w:rsid w:val="00A65F59"/>
    <w:rsid w:val="00A80A48"/>
    <w:rsid w:val="00A839DE"/>
    <w:rsid w:val="00A840AD"/>
    <w:rsid w:val="00A91E86"/>
    <w:rsid w:val="00A942CE"/>
    <w:rsid w:val="00AB24A4"/>
    <w:rsid w:val="00AC710A"/>
    <w:rsid w:val="00AD2BE9"/>
    <w:rsid w:val="00AE03A7"/>
    <w:rsid w:val="00AE195A"/>
    <w:rsid w:val="00AE3DA6"/>
    <w:rsid w:val="00AE47BD"/>
    <w:rsid w:val="00AE4EE2"/>
    <w:rsid w:val="00AF3A57"/>
    <w:rsid w:val="00B00249"/>
    <w:rsid w:val="00B028D7"/>
    <w:rsid w:val="00B0301A"/>
    <w:rsid w:val="00B0370C"/>
    <w:rsid w:val="00B168BB"/>
    <w:rsid w:val="00B22D08"/>
    <w:rsid w:val="00B234CE"/>
    <w:rsid w:val="00B3034A"/>
    <w:rsid w:val="00B30D77"/>
    <w:rsid w:val="00B32739"/>
    <w:rsid w:val="00B34A6E"/>
    <w:rsid w:val="00B37CA7"/>
    <w:rsid w:val="00B42974"/>
    <w:rsid w:val="00B46F93"/>
    <w:rsid w:val="00B726F8"/>
    <w:rsid w:val="00B74A2D"/>
    <w:rsid w:val="00B8223A"/>
    <w:rsid w:val="00B84707"/>
    <w:rsid w:val="00B86101"/>
    <w:rsid w:val="00BB5287"/>
    <w:rsid w:val="00BC2757"/>
    <w:rsid w:val="00BD13B0"/>
    <w:rsid w:val="00BD1A30"/>
    <w:rsid w:val="00BD76BE"/>
    <w:rsid w:val="00BD7A7C"/>
    <w:rsid w:val="00BF1D04"/>
    <w:rsid w:val="00BF2D75"/>
    <w:rsid w:val="00BF4E6F"/>
    <w:rsid w:val="00BF575B"/>
    <w:rsid w:val="00C00F9D"/>
    <w:rsid w:val="00C010EC"/>
    <w:rsid w:val="00C0582C"/>
    <w:rsid w:val="00C058C5"/>
    <w:rsid w:val="00C12859"/>
    <w:rsid w:val="00C136CB"/>
    <w:rsid w:val="00C174E1"/>
    <w:rsid w:val="00C2219F"/>
    <w:rsid w:val="00C24510"/>
    <w:rsid w:val="00C32928"/>
    <w:rsid w:val="00C344D5"/>
    <w:rsid w:val="00C3707F"/>
    <w:rsid w:val="00C37A08"/>
    <w:rsid w:val="00C40788"/>
    <w:rsid w:val="00C41ECC"/>
    <w:rsid w:val="00C50E9C"/>
    <w:rsid w:val="00C51901"/>
    <w:rsid w:val="00C52174"/>
    <w:rsid w:val="00C52A4A"/>
    <w:rsid w:val="00C54AD0"/>
    <w:rsid w:val="00C54D5B"/>
    <w:rsid w:val="00C62237"/>
    <w:rsid w:val="00C639C0"/>
    <w:rsid w:val="00C664F7"/>
    <w:rsid w:val="00C66FED"/>
    <w:rsid w:val="00C72260"/>
    <w:rsid w:val="00C72FD1"/>
    <w:rsid w:val="00C73EF5"/>
    <w:rsid w:val="00C748A9"/>
    <w:rsid w:val="00C75105"/>
    <w:rsid w:val="00C82575"/>
    <w:rsid w:val="00C84F17"/>
    <w:rsid w:val="00C85659"/>
    <w:rsid w:val="00C8601B"/>
    <w:rsid w:val="00C90DE7"/>
    <w:rsid w:val="00C90EBE"/>
    <w:rsid w:val="00C96142"/>
    <w:rsid w:val="00CB26FA"/>
    <w:rsid w:val="00CB57D3"/>
    <w:rsid w:val="00CB65F1"/>
    <w:rsid w:val="00CB7AD3"/>
    <w:rsid w:val="00CC3E9B"/>
    <w:rsid w:val="00CC5FCF"/>
    <w:rsid w:val="00CD1B91"/>
    <w:rsid w:val="00CD1DA4"/>
    <w:rsid w:val="00CE54D7"/>
    <w:rsid w:val="00CE57F4"/>
    <w:rsid w:val="00CE70AF"/>
    <w:rsid w:val="00CF5143"/>
    <w:rsid w:val="00CF7780"/>
    <w:rsid w:val="00D02013"/>
    <w:rsid w:val="00D0691A"/>
    <w:rsid w:val="00D13799"/>
    <w:rsid w:val="00D22D47"/>
    <w:rsid w:val="00D23BBF"/>
    <w:rsid w:val="00D2453F"/>
    <w:rsid w:val="00D25AB8"/>
    <w:rsid w:val="00D32F66"/>
    <w:rsid w:val="00D33D96"/>
    <w:rsid w:val="00D37BF5"/>
    <w:rsid w:val="00D479BE"/>
    <w:rsid w:val="00D515E8"/>
    <w:rsid w:val="00D57E12"/>
    <w:rsid w:val="00D63332"/>
    <w:rsid w:val="00D76B58"/>
    <w:rsid w:val="00D76BEA"/>
    <w:rsid w:val="00D818A8"/>
    <w:rsid w:val="00D8432E"/>
    <w:rsid w:val="00DA1EAB"/>
    <w:rsid w:val="00DB0C02"/>
    <w:rsid w:val="00DB79C2"/>
    <w:rsid w:val="00DB7E12"/>
    <w:rsid w:val="00DC18A7"/>
    <w:rsid w:val="00DC675C"/>
    <w:rsid w:val="00DC6FA9"/>
    <w:rsid w:val="00DD0D53"/>
    <w:rsid w:val="00DD2E92"/>
    <w:rsid w:val="00DD36C9"/>
    <w:rsid w:val="00DD7426"/>
    <w:rsid w:val="00DE197E"/>
    <w:rsid w:val="00DF2A32"/>
    <w:rsid w:val="00E0374E"/>
    <w:rsid w:val="00E051DC"/>
    <w:rsid w:val="00E1038A"/>
    <w:rsid w:val="00E16068"/>
    <w:rsid w:val="00E32182"/>
    <w:rsid w:val="00E340F6"/>
    <w:rsid w:val="00E34FDA"/>
    <w:rsid w:val="00E3606C"/>
    <w:rsid w:val="00E3790B"/>
    <w:rsid w:val="00E41359"/>
    <w:rsid w:val="00E4276C"/>
    <w:rsid w:val="00E43E2C"/>
    <w:rsid w:val="00E513D7"/>
    <w:rsid w:val="00E531FD"/>
    <w:rsid w:val="00E5356A"/>
    <w:rsid w:val="00E5525E"/>
    <w:rsid w:val="00E560E8"/>
    <w:rsid w:val="00E60E65"/>
    <w:rsid w:val="00E676A4"/>
    <w:rsid w:val="00E70F46"/>
    <w:rsid w:val="00E76EB7"/>
    <w:rsid w:val="00E77C72"/>
    <w:rsid w:val="00E86DC8"/>
    <w:rsid w:val="00E9440E"/>
    <w:rsid w:val="00EA2FBF"/>
    <w:rsid w:val="00EA3F81"/>
    <w:rsid w:val="00EA7E88"/>
    <w:rsid w:val="00EB05F3"/>
    <w:rsid w:val="00EB1149"/>
    <w:rsid w:val="00EB5095"/>
    <w:rsid w:val="00EB5E64"/>
    <w:rsid w:val="00EB61BD"/>
    <w:rsid w:val="00EB7938"/>
    <w:rsid w:val="00EC1CC6"/>
    <w:rsid w:val="00EC4777"/>
    <w:rsid w:val="00EC5AAB"/>
    <w:rsid w:val="00ED5FD7"/>
    <w:rsid w:val="00ED61F4"/>
    <w:rsid w:val="00EE1690"/>
    <w:rsid w:val="00EE784E"/>
    <w:rsid w:val="00EF7009"/>
    <w:rsid w:val="00F0161F"/>
    <w:rsid w:val="00F01A15"/>
    <w:rsid w:val="00F02FD6"/>
    <w:rsid w:val="00F068DA"/>
    <w:rsid w:val="00F11CAD"/>
    <w:rsid w:val="00F121DE"/>
    <w:rsid w:val="00F17193"/>
    <w:rsid w:val="00F20F75"/>
    <w:rsid w:val="00F23EC3"/>
    <w:rsid w:val="00F3528C"/>
    <w:rsid w:val="00F5245D"/>
    <w:rsid w:val="00F550E1"/>
    <w:rsid w:val="00F6376E"/>
    <w:rsid w:val="00F64E4D"/>
    <w:rsid w:val="00F827E9"/>
    <w:rsid w:val="00F83618"/>
    <w:rsid w:val="00F86F33"/>
    <w:rsid w:val="00F9004E"/>
    <w:rsid w:val="00F9404A"/>
    <w:rsid w:val="00F94E0C"/>
    <w:rsid w:val="00F96CC7"/>
    <w:rsid w:val="00FA085D"/>
    <w:rsid w:val="00FB4652"/>
    <w:rsid w:val="00FB4D3C"/>
    <w:rsid w:val="00FB5F09"/>
    <w:rsid w:val="00FC13BC"/>
    <w:rsid w:val="00FC1F59"/>
    <w:rsid w:val="00FC69C1"/>
    <w:rsid w:val="00FD4540"/>
    <w:rsid w:val="00FD7438"/>
    <w:rsid w:val="00FE07C7"/>
    <w:rsid w:val="00FE3C88"/>
    <w:rsid w:val="00FE7ACB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5787BA0B-5919-4CB9-B215-777DC20F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4707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61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813A1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31C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31CB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BF57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F575B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716715"/>
    <w:rPr>
      <w:sz w:val="24"/>
      <w:szCs w:val="24"/>
    </w:rPr>
  </w:style>
  <w:style w:type="paragraph" w:styleId="Akapitzlist">
    <w:name w:val="List Paragraph"/>
    <w:aliases w:val="Obiekt,List Paragraph1,List Paragraph,Akapit z listą1,Numerowanie,BulletC,Wypunktowanie,Wyliczanie,normalny tekst,Akapit z listą11,Akapit z listą31,Bullets,punktowane_snoroa,Kolorowa lista — akcent 11,Akapit z listą BS,normalny,Nag 1"/>
    <w:basedOn w:val="Normalny"/>
    <w:link w:val="AkapitzlistZnak"/>
    <w:uiPriority w:val="34"/>
    <w:qFormat/>
    <w:rsid w:val="00213166"/>
    <w:pPr>
      <w:ind w:left="720"/>
      <w:contextualSpacing/>
    </w:pPr>
  </w:style>
  <w:style w:type="character" w:customStyle="1" w:styleId="AkapitzlistZnak">
    <w:name w:val="Akapit z listą Znak"/>
    <w:aliases w:val="Obiekt Znak,List Paragraph1 Znak,List Paragraph Znak,Akapit z listą1 Znak,Numerowanie Znak,BulletC Znak,Wypunktowanie Znak,Wyliczanie Znak,normalny tekst Znak,Akapit z listą11 Znak,Akapit z listą31 Znak,Bullets Znak,normalny Znak"/>
    <w:link w:val="Akapitzlist"/>
    <w:uiPriority w:val="34"/>
    <w:rsid w:val="004128A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D1A30"/>
    <w:rPr>
      <w:b/>
      <w:bCs/>
    </w:rPr>
  </w:style>
  <w:style w:type="paragraph" w:styleId="NormalnyWeb">
    <w:name w:val="Normal (Web)"/>
    <w:basedOn w:val="Normalny"/>
    <w:uiPriority w:val="99"/>
    <w:unhideWhenUsed/>
    <w:rsid w:val="007B4D7E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813A14"/>
    <w:rPr>
      <w:b/>
      <w:bCs/>
      <w:sz w:val="27"/>
      <w:szCs w:val="27"/>
    </w:rPr>
  </w:style>
  <w:style w:type="paragraph" w:styleId="Tekstprzypisukocowego">
    <w:name w:val="endnote text"/>
    <w:basedOn w:val="Normalny"/>
    <w:link w:val="TekstprzypisukocowegoZnak"/>
    <w:rsid w:val="004B786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B7862"/>
  </w:style>
  <w:style w:type="character" w:styleId="Odwoanieprzypisukocowego">
    <w:name w:val="endnote reference"/>
    <w:basedOn w:val="Domylnaczcionkaakapitu"/>
    <w:semiHidden/>
    <w:unhideWhenUsed/>
    <w:rsid w:val="004B786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161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F121DE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607372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07372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Default">
    <w:name w:val="Default"/>
    <w:rsid w:val="00A46D5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04A4B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44959"/>
    <w:pPr>
      <w:spacing w:line="360" w:lineRule="auto"/>
      <w:ind w:firstLine="708"/>
      <w:jc w:val="both"/>
    </w:pPr>
    <w:rPr>
      <w:rFonts w:ascii="Arial" w:eastAsiaTheme="minorHAnsi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44959"/>
    <w:rPr>
      <w:rFonts w:ascii="Arial" w:eastAsiaTheme="minorHAns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k@vectorsoftware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wkd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rzedaz@wkd.com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759483-DBFF-4355-854B-78FDAF9B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1065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WKD11-073-00/08</vt:lpstr>
    </vt:vector>
  </TitlesOfParts>
  <Company>PKP WKD sp. z o.o.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WKD11-073-00/08</dc:title>
  <dc:creator>Krzysztof Kulesza</dc:creator>
  <cp:lastModifiedBy>Agnieszka Nowocień</cp:lastModifiedBy>
  <cp:revision>2</cp:revision>
  <cp:lastPrinted>2023-01-12T08:17:00Z</cp:lastPrinted>
  <dcterms:created xsi:type="dcterms:W3CDTF">2023-02-15T14:02:00Z</dcterms:created>
  <dcterms:modified xsi:type="dcterms:W3CDTF">2023-02-15T14:02:00Z</dcterms:modified>
</cp:coreProperties>
</file>