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95B" w:rsidRPr="00926F4D" w:rsidRDefault="0016195B" w:rsidP="0016195B">
      <w:pPr>
        <w:ind w:right="10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926F4D">
        <w:rPr>
          <w:rFonts w:ascii="Arial Narrow" w:hAnsi="Arial Narrow" w:cs="Arial"/>
          <w:b/>
          <w:color w:val="000000" w:themeColor="text1"/>
          <w:sz w:val="22"/>
          <w:szCs w:val="22"/>
        </w:rPr>
        <w:t>WKDF11-0620-0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0</w:t>
      </w:r>
      <w:r w:rsidR="008F22DF">
        <w:rPr>
          <w:rFonts w:ascii="Arial Narrow" w:hAnsi="Arial Narrow" w:cs="Arial"/>
          <w:b/>
          <w:color w:val="000000" w:themeColor="text1"/>
          <w:sz w:val="22"/>
          <w:szCs w:val="22"/>
        </w:rPr>
        <w:t>8</w:t>
      </w:r>
      <w:r w:rsidRPr="00926F4D">
        <w:rPr>
          <w:rFonts w:ascii="Arial Narrow" w:hAnsi="Arial Narrow" w:cs="Arial"/>
          <w:b/>
          <w:color w:val="000000" w:themeColor="text1"/>
          <w:sz w:val="22"/>
          <w:szCs w:val="22"/>
        </w:rPr>
        <w:t>/202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3</w:t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  <w:t xml:space="preserve">     </w:t>
      </w:r>
      <w:r w:rsidR="008F22DF">
        <w:rPr>
          <w:rFonts w:ascii="Arial Narrow" w:hAnsi="Arial Narrow" w:cs="Arial"/>
          <w:b/>
          <w:color w:val="000000" w:themeColor="text1"/>
          <w:sz w:val="22"/>
          <w:szCs w:val="22"/>
        </w:rPr>
        <w:t>Grodzisk Mazowiecki, 10</w:t>
      </w:r>
      <w:r w:rsidR="00630B2A">
        <w:rPr>
          <w:rFonts w:ascii="Arial Narrow" w:hAnsi="Arial Narrow" w:cs="Arial"/>
          <w:b/>
          <w:color w:val="000000" w:themeColor="text1"/>
          <w:sz w:val="22"/>
          <w:szCs w:val="22"/>
        </w:rPr>
        <w:t>.02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.2023</w:t>
      </w:r>
    </w:p>
    <w:p w:rsidR="0016195B" w:rsidRPr="00926F4D" w:rsidRDefault="0016195B" w:rsidP="0016195B">
      <w:pPr>
        <w:pBdr>
          <w:bottom w:val="single" w:sz="12" w:space="1" w:color="auto"/>
        </w:pBdr>
        <w:rPr>
          <w:rFonts w:ascii="Arial Narrow" w:hAnsi="Arial Narrow" w:cs="Arial"/>
          <w:color w:val="000000" w:themeColor="text1"/>
          <w:sz w:val="20"/>
          <w:szCs w:val="20"/>
        </w:rPr>
      </w:pPr>
    </w:p>
    <w:p w:rsidR="0016195B" w:rsidRPr="004725F3" w:rsidRDefault="0016195B" w:rsidP="0016195B">
      <w:pPr>
        <w:rPr>
          <w:rFonts w:ascii="Arial Narrow" w:hAnsi="Arial Narrow" w:cs="Arial"/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22DF" w:rsidRPr="0094678C" w:rsidRDefault="008F22DF" w:rsidP="008F22DF">
      <w:pPr>
        <w:jc w:val="center"/>
        <w:rPr>
          <w:rFonts w:ascii="Arial Narrow" w:hAnsi="Arial Narrow" w:cs="Arial"/>
          <w:b/>
          <w:sz w:val="28"/>
          <w:szCs w:val="28"/>
        </w:rPr>
      </w:pPr>
      <w:r w:rsidRPr="0094678C">
        <w:rPr>
          <w:rFonts w:ascii="Arial Narrow" w:hAnsi="Arial Narrow" w:cs="Arial"/>
          <w:b/>
          <w:sz w:val="28"/>
          <w:szCs w:val="28"/>
        </w:rPr>
        <w:t>KOMUNIKAT WKD</w:t>
      </w:r>
    </w:p>
    <w:p w:rsidR="008F22DF" w:rsidRDefault="008F22DF" w:rsidP="008F22DF">
      <w:pPr>
        <w:spacing w:before="60"/>
        <w:jc w:val="center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94678C">
        <w:rPr>
          <w:rFonts w:ascii="Arial Narrow" w:hAnsi="Arial Narrow" w:cs="Arial"/>
          <w:b/>
          <w:sz w:val="22"/>
          <w:szCs w:val="22"/>
        </w:rPr>
        <w:t xml:space="preserve">W SPRAWIE </w:t>
      </w:r>
      <w:r w:rsidR="00B726F8">
        <w:rPr>
          <w:rFonts w:ascii="Arial Narrow" w:hAnsi="Arial Narrow" w:cs="Arial"/>
          <w:b/>
          <w:sz w:val="22"/>
          <w:szCs w:val="22"/>
        </w:rPr>
        <w:t xml:space="preserve">ZMIANY </w:t>
      </w:r>
      <w:r>
        <w:rPr>
          <w:rFonts w:ascii="Arial Narrow" w:hAnsi="Arial Narrow" w:cs="Arial"/>
          <w:b/>
          <w:sz w:val="22"/>
          <w:szCs w:val="22"/>
        </w:rPr>
        <w:t>O</w:t>
      </w:r>
      <w:r w:rsidRPr="0094678C">
        <w:rPr>
          <w:rFonts w:ascii="Arial Narrow" w:hAnsi="Arial Narrow" w:cs="Arial"/>
          <w:b/>
          <w:sz w:val="22"/>
          <w:szCs w:val="22"/>
        </w:rPr>
        <w:t>RGANIZACJI RUCHU POCIĄGÓW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94678C">
        <w:rPr>
          <w:rFonts w:ascii="Arial Narrow" w:hAnsi="Arial Narrow" w:cs="Arial"/>
          <w:b/>
          <w:sz w:val="22"/>
          <w:szCs w:val="22"/>
        </w:rPr>
        <w:t>NA LINII WKD</w:t>
      </w:r>
      <w:r w:rsidRPr="0094678C">
        <w:rPr>
          <w:rFonts w:ascii="Arial Narrow" w:hAnsi="Arial Narrow" w:cs="Arial"/>
          <w:b/>
          <w:sz w:val="22"/>
          <w:szCs w:val="22"/>
        </w:rPr>
        <w:br/>
      </w:r>
      <w:r w:rsidRPr="00B545C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W DNIACH: </w:t>
      </w:r>
      <w:r w:rsidR="00B726F8">
        <w:rPr>
          <w:rFonts w:ascii="Arial Narrow" w:hAnsi="Arial Narrow" w:cs="Arial"/>
          <w:b/>
          <w:color w:val="000000" w:themeColor="text1"/>
          <w:sz w:val="22"/>
          <w:szCs w:val="22"/>
        </w:rPr>
        <w:t>18-19</w:t>
      </w:r>
      <w:r w:rsidRPr="00B545CD">
        <w:rPr>
          <w:rFonts w:ascii="Arial Narrow" w:hAnsi="Arial Narrow" w:cs="Arial"/>
          <w:b/>
          <w:color w:val="000000" w:themeColor="text1"/>
          <w:sz w:val="22"/>
          <w:szCs w:val="22"/>
        </w:rPr>
        <w:t>.</w:t>
      </w:r>
      <w:r w:rsidR="00B726F8">
        <w:rPr>
          <w:rFonts w:ascii="Arial Narrow" w:hAnsi="Arial Narrow" w:cs="Arial"/>
          <w:b/>
          <w:color w:val="000000" w:themeColor="text1"/>
          <w:sz w:val="22"/>
          <w:szCs w:val="22"/>
        </w:rPr>
        <w:t>0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2</w:t>
      </w:r>
      <w:r w:rsidRPr="00B545CD">
        <w:rPr>
          <w:rFonts w:ascii="Arial Narrow" w:hAnsi="Arial Narrow" w:cs="Arial"/>
          <w:b/>
          <w:color w:val="000000" w:themeColor="text1"/>
          <w:sz w:val="22"/>
          <w:szCs w:val="22"/>
        </w:rPr>
        <w:t>.</w:t>
      </w:r>
      <w:r w:rsidRPr="005A5D06">
        <w:rPr>
          <w:rFonts w:ascii="Arial Narrow" w:hAnsi="Arial Narrow" w:cs="Arial"/>
          <w:b/>
          <w:color w:val="000000" w:themeColor="text1"/>
          <w:sz w:val="22"/>
          <w:szCs w:val="22"/>
        </w:rPr>
        <w:t>202</w:t>
      </w:r>
      <w:r w:rsidR="00B726F8">
        <w:rPr>
          <w:rFonts w:ascii="Arial Narrow" w:hAnsi="Arial Narrow" w:cs="Arial"/>
          <w:b/>
          <w:color w:val="000000" w:themeColor="text1"/>
          <w:sz w:val="22"/>
          <w:szCs w:val="22"/>
        </w:rPr>
        <w:t>3</w:t>
      </w:r>
      <w:r w:rsidRPr="005A5D06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(SOBOTA-NIEDZIELA)</w:t>
      </w:r>
    </w:p>
    <w:p w:rsidR="00B726F8" w:rsidRDefault="008F22DF" w:rsidP="00B726F8">
      <w:pPr>
        <w:pStyle w:val="Nagwek2"/>
        <w:spacing w:before="60"/>
        <w:jc w:val="center"/>
        <w:rPr>
          <w:rFonts w:ascii="Arial Narrow" w:hAnsi="Arial Narrow" w:cs="Arial"/>
          <w:color w:val="FF0000"/>
          <w:sz w:val="20"/>
          <w:szCs w:val="20"/>
        </w:rPr>
      </w:pPr>
      <w:r w:rsidRPr="003118E0">
        <w:rPr>
          <w:rFonts w:ascii="Arial Narrow" w:hAnsi="Arial Narrow" w:cs="Arial"/>
          <w:color w:val="FF0000"/>
          <w:sz w:val="20"/>
          <w:szCs w:val="20"/>
        </w:rPr>
        <w:t>WYŁĄCZENIE Z RUCHU POCIĄGÓW</w:t>
      </w:r>
      <w:r w:rsidR="00B726F8">
        <w:rPr>
          <w:rFonts w:ascii="Arial Narrow" w:hAnsi="Arial Narrow" w:cs="Arial"/>
          <w:color w:val="FF0000"/>
          <w:sz w:val="20"/>
          <w:szCs w:val="20"/>
        </w:rPr>
        <w:t xml:space="preserve"> TORU NR 2 (TOR PRAWY W KIERUNKU WARSZAWY)</w:t>
      </w:r>
    </w:p>
    <w:p w:rsidR="0016195B" w:rsidRPr="00B32739" w:rsidRDefault="00B726F8" w:rsidP="008F22DF">
      <w:pPr>
        <w:pStyle w:val="Nagwek2"/>
        <w:spacing w:before="0"/>
        <w:jc w:val="cente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FF0000"/>
          <w:sz w:val="20"/>
          <w:szCs w:val="20"/>
        </w:rPr>
        <w:t>NA</w:t>
      </w:r>
      <w:r w:rsidR="008F22DF" w:rsidRPr="003118E0">
        <w:rPr>
          <w:rFonts w:ascii="Arial Narrow" w:hAnsi="Arial Narrow" w:cs="Arial"/>
          <w:color w:val="FF0000"/>
          <w:sz w:val="20"/>
          <w:szCs w:val="20"/>
        </w:rPr>
        <w:t xml:space="preserve"> ODCINK</w:t>
      </w:r>
      <w:r>
        <w:rPr>
          <w:rFonts w:ascii="Arial Narrow" w:hAnsi="Arial Narrow" w:cs="Arial"/>
          <w:color w:val="FF0000"/>
          <w:sz w:val="20"/>
          <w:szCs w:val="20"/>
        </w:rPr>
        <w:t>U</w:t>
      </w:r>
      <w:r w:rsidR="008F22DF" w:rsidRPr="003118E0">
        <w:rPr>
          <w:rFonts w:ascii="Arial Narrow" w:hAnsi="Arial Narrow" w:cs="Arial"/>
          <w:color w:val="FF0000"/>
          <w:sz w:val="20"/>
          <w:szCs w:val="20"/>
        </w:rPr>
        <w:t xml:space="preserve"> WARSZAWA ŚRÓDMIEŚCIE WKD – WARSZAWA ALEJE JEROZOLIMSKIE</w:t>
      </w:r>
    </w:p>
    <w:p w:rsidR="0016195B" w:rsidRPr="00926F4D" w:rsidRDefault="0016195B" w:rsidP="0016195B">
      <w:pPr>
        <w:pBdr>
          <w:bottom w:val="single" w:sz="12" w:space="1" w:color="auto"/>
        </w:pBdr>
        <w:rPr>
          <w:rFonts w:ascii="Arial Narrow" w:hAnsi="Arial Narrow" w:cs="Arial"/>
          <w:color w:val="000000" w:themeColor="text1"/>
          <w:sz w:val="16"/>
          <w:szCs w:val="16"/>
        </w:rPr>
      </w:pPr>
    </w:p>
    <w:p w:rsidR="0016195B" w:rsidRPr="00926F4D" w:rsidRDefault="0016195B" w:rsidP="0016195B">
      <w:pPr>
        <w:ind w:right="62"/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6174D4" w:rsidRPr="0046339D" w:rsidRDefault="0046339D" w:rsidP="006174D4">
      <w:pPr>
        <w:spacing w:before="60"/>
        <w:ind w:right="6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6339D">
        <w:rPr>
          <w:rFonts w:ascii="Arial Narrow" w:hAnsi="Arial Narrow" w:cs="Arial"/>
          <w:color w:val="000000"/>
          <w:sz w:val="20"/>
          <w:szCs w:val="20"/>
        </w:rPr>
        <w:t xml:space="preserve">Warszawska Kolej Dojazdowa sp. z o.o. informuje, że </w:t>
      </w:r>
      <w:r w:rsidRPr="0046339D">
        <w:rPr>
          <w:rFonts w:ascii="Arial Narrow" w:hAnsi="Arial Narrow" w:cs="Arial"/>
          <w:b/>
          <w:color w:val="000000"/>
          <w:sz w:val="20"/>
          <w:szCs w:val="20"/>
          <w:u w:val="single"/>
        </w:rPr>
        <w:t>w związku z zabudową elementów konstrukcyjnych bramek sieci trakcyjnej dla grupy torów na stacji Warszawa Zachodnia</w:t>
      </w:r>
      <w:r w:rsidRPr="0046339D">
        <w:rPr>
          <w:rFonts w:ascii="Arial Narrow" w:hAnsi="Arial Narrow" w:cs="Arial"/>
          <w:color w:val="000000"/>
          <w:sz w:val="20"/>
          <w:szCs w:val="20"/>
        </w:rPr>
        <w:t xml:space="preserve"> w sobotę i niedzielę 18-19.02.2023 na linii kolejowej WKD zostaną wprowadzone ograniczenia w ruchu pociągów oraz będzie obowiązywać specjalny rozkład jazdy. Dla ruchu pociągów WKD </w:t>
      </w:r>
      <w:r w:rsidRPr="0046339D">
        <w:rPr>
          <w:rFonts w:ascii="Arial Narrow" w:hAnsi="Arial Narrow" w:cs="Arial"/>
          <w:b/>
          <w:color w:val="000000"/>
          <w:sz w:val="20"/>
          <w:szCs w:val="20"/>
        </w:rPr>
        <w:t>zostanie zamknięty tor nr 2</w:t>
      </w:r>
      <w:r w:rsidRPr="0046339D">
        <w:rPr>
          <w:rFonts w:ascii="Arial Narrow" w:hAnsi="Arial Narrow" w:cs="Arial"/>
          <w:color w:val="000000"/>
          <w:sz w:val="20"/>
          <w:szCs w:val="20"/>
        </w:rPr>
        <w:t xml:space="preserve"> (tor prawy w kierunku Warszawy) na odcinku </w:t>
      </w:r>
      <w:r w:rsidRPr="0046339D">
        <w:rPr>
          <w:rStyle w:val="Pogrubienie"/>
          <w:rFonts w:ascii="Arial Narrow" w:hAnsi="Arial Narrow" w:cs="Arial"/>
          <w:color w:val="000000"/>
          <w:sz w:val="20"/>
          <w:szCs w:val="20"/>
        </w:rPr>
        <w:t>Warszawa Aleje Jerozolimskie – Warszawa Śródmieście WKD</w:t>
      </w:r>
      <w:r w:rsidRPr="0046339D">
        <w:rPr>
          <w:rFonts w:ascii="Arial Narrow" w:hAnsi="Arial Narrow" w:cs="Arial"/>
          <w:color w:val="000000"/>
          <w:sz w:val="20"/>
          <w:szCs w:val="20"/>
        </w:rPr>
        <w:t>.</w:t>
      </w:r>
    </w:p>
    <w:p w:rsidR="0046339D" w:rsidRDefault="0046339D" w:rsidP="006174D4">
      <w:pPr>
        <w:spacing w:before="60"/>
        <w:ind w:right="6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6339D">
        <w:rPr>
          <w:rFonts w:ascii="Arial Narrow" w:hAnsi="Arial Narrow" w:cs="Arial"/>
          <w:b/>
          <w:color w:val="000000"/>
          <w:sz w:val="20"/>
          <w:szCs w:val="20"/>
        </w:rPr>
        <w:t>Ruch pociągów WKD</w:t>
      </w:r>
      <w:r w:rsidRPr="0046339D">
        <w:rPr>
          <w:rFonts w:ascii="Arial Narrow" w:hAnsi="Arial Narrow" w:cs="Arial"/>
          <w:color w:val="000000"/>
          <w:sz w:val="20"/>
          <w:szCs w:val="20"/>
        </w:rPr>
        <w:t xml:space="preserve"> w ww. dniach </w:t>
      </w:r>
      <w:r w:rsidRPr="0046339D">
        <w:rPr>
          <w:rFonts w:ascii="Arial Narrow" w:hAnsi="Arial Narrow" w:cs="Arial"/>
          <w:color w:val="000000"/>
          <w:sz w:val="20"/>
          <w:szCs w:val="20"/>
          <w:u w:val="single"/>
        </w:rPr>
        <w:t xml:space="preserve">na odcinku </w:t>
      </w:r>
      <w:r w:rsidRPr="0046339D">
        <w:rPr>
          <w:rFonts w:ascii="Arial Narrow" w:hAnsi="Arial Narrow" w:cs="Arial"/>
          <w:b/>
          <w:color w:val="000000"/>
          <w:sz w:val="20"/>
          <w:szCs w:val="20"/>
          <w:u w:val="single"/>
        </w:rPr>
        <w:t>Warszawa Aleje Jerozolimskie – Warszawa Śródmieście WKD</w:t>
      </w:r>
      <w:r w:rsidRPr="0046339D">
        <w:rPr>
          <w:rFonts w:ascii="Arial Narrow" w:hAnsi="Arial Narrow" w:cs="Arial"/>
          <w:b/>
          <w:color w:val="000000"/>
          <w:sz w:val="20"/>
          <w:szCs w:val="20"/>
        </w:rPr>
        <w:t xml:space="preserve"> będzie prowadzony całodobowo, dwukierunkowo wyłącznie po torze nr 1 </w:t>
      </w:r>
      <w:r w:rsidRPr="0046339D">
        <w:rPr>
          <w:rFonts w:ascii="Arial Narrow" w:hAnsi="Arial Narrow" w:cs="Arial"/>
          <w:color w:val="000000"/>
          <w:sz w:val="20"/>
          <w:szCs w:val="20"/>
        </w:rPr>
        <w:t>(tor prawy w kierunku Grodziska Maz.).</w:t>
      </w:r>
      <w:r w:rsidRPr="0046339D">
        <w:rPr>
          <w:rFonts w:ascii="Arial Narrow" w:hAnsi="Arial Narrow" w:cs="Arial"/>
          <w:b/>
          <w:color w:val="000000"/>
          <w:sz w:val="20"/>
          <w:szCs w:val="20"/>
        </w:rPr>
        <w:t xml:space="preserve"> Na odcinku </w:t>
      </w:r>
      <w:r w:rsidRPr="0046339D">
        <w:rPr>
          <w:rFonts w:ascii="Arial Narrow" w:hAnsi="Arial Narrow" w:cs="Arial"/>
          <w:b/>
          <w:color w:val="000000"/>
          <w:sz w:val="20"/>
          <w:szCs w:val="20"/>
          <w:u w:val="single"/>
        </w:rPr>
        <w:t>Komorów – Warszawa Aleje Jerozolimskie</w:t>
      </w:r>
      <w:r w:rsidRPr="0046339D">
        <w:rPr>
          <w:rFonts w:ascii="Arial Narrow" w:hAnsi="Arial Narrow" w:cs="Arial"/>
          <w:b/>
          <w:color w:val="000000"/>
          <w:sz w:val="20"/>
          <w:szCs w:val="20"/>
        </w:rPr>
        <w:t xml:space="preserve"> ruch pociągów będzie się odbywać </w:t>
      </w:r>
      <w:r w:rsidRPr="0046339D">
        <w:rPr>
          <w:rFonts w:ascii="Arial Narrow" w:hAnsi="Arial Narrow" w:cs="Arial"/>
          <w:b/>
          <w:color w:val="000000"/>
          <w:sz w:val="20"/>
          <w:szCs w:val="20"/>
          <w:u w:val="single"/>
        </w:rPr>
        <w:t>dwukierunkowo po każdym z torów</w:t>
      </w:r>
      <w:r w:rsidRPr="0046339D">
        <w:rPr>
          <w:rFonts w:ascii="Arial Narrow" w:hAnsi="Arial Narrow" w:cs="Arial"/>
          <w:b/>
          <w:color w:val="000000"/>
          <w:sz w:val="20"/>
          <w:szCs w:val="20"/>
        </w:rPr>
        <w:t xml:space="preserve">: pociągi będą odjeżdżać </w:t>
      </w:r>
      <w:r w:rsidRPr="0046339D">
        <w:rPr>
          <w:rFonts w:ascii="Arial Narrow" w:hAnsi="Arial Narrow" w:cs="Arial"/>
          <w:b/>
          <w:color w:val="000000"/>
          <w:sz w:val="20"/>
          <w:szCs w:val="20"/>
          <w:u w:val="single"/>
        </w:rPr>
        <w:t>naprzemiennie</w:t>
      </w:r>
      <w:r w:rsidRPr="0046339D">
        <w:rPr>
          <w:rFonts w:ascii="Arial Narrow" w:hAnsi="Arial Narrow" w:cs="Arial"/>
          <w:b/>
          <w:color w:val="000000"/>
          <w:sz w:val="20"/>
          <w:szCs w:val="20"/>
        </w:rPr>
        <w:t xml:space="preserve"> w każdym z kierunków z peronów zlokalizowanych przy torze nr 1 (tor prawy w kierunku Komorowa) i przy torze nr 2 (tor prawy w kierunku Warszawy). </w:t>
      </w:r>
      <w:r w:rsidRPr="0046339D">
        <w:rPr>
          <w:rFonts w:ascii="Arial Narrow" w:hAnsi="Arial Narrow" w:cs="Arial"/>
          <w:color w:val="000000"/>
          <w:sz w:val="20"/>
          <w:szCs w:val="20"/>
        </w:rPr>
        <w:t>Pociągi jadące po torze nr 2 zakończą bieg na przystanku Warszawa Aleje Jerozolimskie, na</w:t>
      </w:r>
      <w:r w:rsidRPr="0046339D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46339D">
        <w:rPr>
          <w:rFonts w:ascii="Arial Narrow" w:hAnsi="Arial Narrow" w:cs="Arial"/>
          <w:color w:val="000000"/>
          <w:sz w:val="20"/>
          <w:szCs w:val="20"/>
        </w:rPr>
        <w:t>którym obowiązuje przesiadka do środków transportu zastępczego.</w:t>
      </w:r>
    </w:p>
    <w:p w:rsidR="0046339D" w:rsidRPr="0046339D" w:rsidRDefault="0046339D" w:rsidP="006174D4">
      <w:pPr>
        <w:spacing w:before="60"/>
        <w:ind w:right="6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6339D">
        <w:rPr>
          <w:rFonts w:ascii="Arial Narrow" w:hAnsi="Arial Narrow" w:cs="Arial"/>
          <w:b/>
          <w:color w:val="000000"/>
          <w:sz w:val="20"/>
          <w:szCs w:val="20"/>
          <w:u w:val="single"/>
        </w:rPr>
        <w:t>Informacje o numerach peronów</w:t>
      </w:r>
      <w:r w:rsidRPr="0046339D">
        <w:rPr>
          <w:rFonts w:ascii="Arial Narrow" w:hAnsi="Arial Narrow" w:cs="Arial"/>
          <w:b/>
          <w:color w:val="000000"/>
          <w:sz w:val="20"/>
          <w:szCs w:val="20"/>
        </w:rPr>
        <w:t xml:space="preserve">, z których odjeżdżają poszczególne pociągi są prezentowane </w:t>
      </w:r>
      <w:r w:rsidRPr="0046339D">
        <w:rPr>
          <w:rFonts w:ascii="Arial Narrow" w:hAnsi="Arial Narrow" w:cs="Arial"/>
          <w:b/>
          <w:color w:val="000000"/>
          <w:sz w:val="20"/>
          <w:szCs w:val="20"/>
          <w:u w:val="single"/>
        </w:rPr>
        <w:t>na tablicach systemu informacji pasażerskiej</w:t>
      </w:r>
      <w:r w:rsidRPr="0046339D">
        <w:rPr>
          <w:rFonts w:ascii="Arial Narrow" w:hAnsi="Arial Narrow" w:cs="Arial"/>
          <w:b/>
          <w:color w:val="000000"/>
          <w:sz w:val="20"/>
          <w:szCs w:val="20"/>
        </w:rPr>
        <w:t xml:space="preserve"> (druga kolumna od lewej strony).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Uprzejmie prosimy podróżnych o zwracanie szczególnej uwagi na prezentowane na tablicach informacje i komunikaty.</w:t>
      </w:r>
    </w:p>
    <w:p w:rsidR="006174D4" w:rsidRDefault="006174D4" w:rsidP="006174D4">
      <w:pPr>
        <w:pStyle w:val="NormalnyWeb"/>
        <w:spacing w:before="60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Do powyższych zmian zostaną dostosowane rozkłady jazdy linii zastępczej komunikacji autobusowej ZA1 i ZA12 uruchomionych w związku z budową drugiego toru linii kolejowej WKD nr 47 od Podkowy Leśnej do Grodziska Mazowieckiego.</w:t>
      </w:r>
    </w:p>
    <w:p w:rsidR="006174D4" w:rsidRDefault="006174D4" w:rsidP="006174D4">
      <w:pPr>
        <w:pBdr>
          <w:bottom w:val="single" w:sz="12" w:space="1" w:color="auto"/>
        </w:pBdr>
        <w:spacing w:before="60"/>
        <w:ind w:right="62"/>
        <w:jc w:val="both"/>
        <w:rPr>
          <w:rFonts w:ascii="Arial Narrow" w:hAnsi="Arial Narrow"/>
          <w:sz w:val="20"/>
          <w:szCs w:val="20"/>
        </w:rPr>
      </w:pPr>
    </w:p>
    <w:p w:rsidR="006174D4" w:rsidRPr="00AC1775" w:rsidRDefault="006174D4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6174D4" w:rsidRPr="0000335B" w:rsidRDefault="006174D4" w:rsidP="006174D4">
      <w:pPr>
        <w:shd w:val="clear" w:color="auto" w:fill="FF0000"/>
        <w:spacing w:before="60"/>
        <w:ind w:right="62"/>
        <w:jc w:val="center"/>
        <w:rPr>
          <w:rFonts w:ascii="Arial Narrow" w:hAnsi="Arial Narrow" w:cs="Arial"/>
          <w:b/>
          <w:color w:val="FFFFFF" w:themeColor="background1"/>
          <w:sz w:val="20"/>
          <w:szCs w:val="20"/>
        </w:rPr>
      </w:pPr>
      <w:r w:rsidRPr="0000335B">
        <w:rPr>
          <w:rFonts w:ascii="Arial Narrow" w:hAnsi="Arial Narrow" w:cs="Arial"/>
          <w:b/>
          <w:color w:val="FFFFFF" w:themeColor="background1"/>
          <w:sz w:val="20"/>
          <w:szCs w:val="20"/>
        </w:rPr>
        <w:t xml:space="preserve">ORGANIZACJA RUCHU </w:t>
      </w:r>
      <w:r>
        <w:rPr>
          <w:rFonts w:ascii="Arial Narrow" w:hAnsi="Arial Narrow" w:cs="Arial"/>
          <w:b/>
          <w:color w:val="FFFFFF" w:themeColor="background1"/>
          <w:sz w:val="20"/>
          <w:szCs w:val="20"/>
        </w:rPr>
        <w:t>NA LINII</w:t>
      </w:r>
      <w:r w:rsidRPr="0000335B">
        <w:rPr>
          <w:rFonts w:ascii="Arial Narrow" w:hAnsi="Arial Narrow" w:cs="Arial"/>
          <w:b/>
          <w:color w:val="FFFFFF" w:themeColor="background1"/>
          <w:sz w:val="20"/>
          <w:szCs w:val="20"/>
        </w:rPr>
        <w:t xml:space="preserve"> WKD</w:t>
      </w:r>
    </w:p>
    <w:p w:rsidR="006174D4" w:rsidRPr="00B066D1" w:rsidRDefault="006174D4" w:rsidP="006174D4">
      <w:pPr>
        <w:ind w:right="64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6174D4" w:rsidRPr="00D515E8" w:rsidRDefault="00D515E8" w:rsidP="006174D4">
      <w:pPr>
        <w:pStyle w:val="Akapitzlist"/>
        <w:numPr>
          <w:ilvl w:val="0"/>
          <w:numId w:val="26"/>
        </w:numPr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515E8">
        <w:rPr>
          <w:rFonts w:ascii="Arial Narrow" w:hAnsi="Arial Narrow" w:cs="Arial"/>
          <w:b/>
          <w:color w:val="000000"/>
          <w:sz w:val="20"/>
          <w:szCs w:val="20"/>
        </w:rPr>
        <w:t>Pociągi WKD w kierunku Warszawy będą kursowały w relacji</w:t>
      </w:r>
      <w:r w:rsidRPr="00D515E8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D515E8">
        <w:rPr>
          <w:rFonts w:ascii="Arial Narrow" w:hAnsi="Arial Narrow" w:cs="Arial"/>
          <w:b/>
          <w:color w:val="000000"/>
          <w:sz w:val="20"/>
          <w:szCs w:val="20"/>
        </w:rPr>
        <w:t>Grodzisk Mazowiecki Jordanowice – Warszawa Śródmieście WKD (po torze nr 1) lub w relacji Podkowa Leśna Główna – Warszawa Aleje Jerozolimskie (po torze nr 2)</w:t>
      </w:r>
      <w:r w:rsidRPr="00D515E8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D515E8">
        <w:rPr>
          <w:rFonts w:ascii="Arial Narrow" w:hAnsi="Arial Narrow" w:cs="Arial"/>
          <w:b/>
          <w:color w:val="000000"/>
          <w:sz w:val="20"/>
          <w:szCs w:val="20"/>
        </w:rPr>
        <w:t xml:space="preserve">z przesiadką </w:t>
      </w:r>
      <w:r w:rsidRPr="00D515E8">
        <w:rPr>
          <w:rFonts w:ascii="Arial Narrow" w:hAnsi="Arial Narrow" w:cs="Arial"/>
          <w:color w:val="000000"/>
          <w:sz w:val="20"/>
          <w:szCs w:val="20"/>
        </w:rPr>
        <w:t xml:space="preserve">dla podróżnych odbywających przejazd w relacji do Centrum i z powrotem, do środków transportu publicznego uruchamianych przez Zarząd Transportu Miejskiego w Warszawie </w:t>
      </w:r>
      <w:r w:rsidRPr="00D515E8">
        <w:rPr>
          <w:rFonts w:ascii="Arial Narrow" w:hAnsi="Arial Narrow" w:cs="Arial"/>
          <w:b/>
          <w:color w:val="000000"/>
          <w:sz w:val="20"/>
          <w:szCs w:val="20"/>
        </w:rPr>
        <w:t>na przystanku osobowym „Warszawa Aleje Jerozolimskie”</w:t>
      </w:r>
      <w:r w:rsidR="006174D4" w:rsidRPr="00D515E8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:rsidR="006174D4" w:rsidRPr="00315438" w:rsidRDefault="006174D4" w:rsidP="006174D4">
      <w:pPr>
        <w:pStyle w:val="Akapitzlist"/>
        <w:numPr>
          <w:ilvl w:val="0"/>
          <w:numId w:val="26"/>
        </w:numPr>
        <w:spacing w:before="6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E2CCB">
        <w:rPr>
          <w:rFonts w:ascii="Arial Narrow" w:hAnsi="Arial Narrow" w:cs="Arial"/>
          <w:color w:val="000000"/>
          <w:sz w:val="20"/>
          <w:szCs w:val="20"/>
        </w:rPr>
        <w:t>Na odcinku</w:t>
      </w:r>
      <w:r w:rsidRPr="00B4584F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B4584F">
        <w:rPr>
          <w:rFonts w:ascii="Arial Narrow" w:hAnsi="Arial Narrow" w:cs="Arial"/>
          <w:b/>
          <w:color w:val="000000"/>
          <w:sz w:val="20"/>
          <w:szCs w:val="20"/>
          <w:u w:val="single"/>
        </w:rPr>
        <w:t>Komorów – Warszawa Aleje Jerozolimskie</w:t>
      </w:r>
      <w:r w:rsidRPr="00B4584F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8E2CCB">
        <w:rPr>
          <w:rFonts w:ascii="Arial Narrow" w:hAnsi="Arial Narrow" w:cs="Arial"/>
          <w:color w:val="000000"/>
          <w:sz w:val="20"/>
          <w:szCs w:val="20"/>
        </w:rPr>
        <w:t>ruch pociągów będzie się odbywać</w:t>
      </w:r>
      <w:r w:rsidRPr="00B4584F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B4584F">
        <w:rPr>
          <w:rFonts w:ascii="Arial Narrow" w:hAnsi="Arial Narrow" w:cs="Arial"/>
          <w:b/>
          <w:color w:val="000000"/>
          <w:sz w:val="20"/>
          <w:szCs w:val="20"/>
          <w:u w:val="single"/>
        </w:rPr>
        <w:t>dwukierunkowo po każdym z torów</w:t>
      </w:r>
      <w:r w:rsidRPr="00B4584F">
        <w:rPr>
          <w:rFonts w:ascii="Arial Narrow" w:hAnsi="Arial Narrow" w:cs="Arial"/>
          <w:b/>
          <w:color w:val="000000"/>
          <w:sz w:val="20"/>
          <w:szCs w:val="20"/>
        </w:rPr>
        <w:t xml:space="preserve">: </w:t>
      </w:r>
      <w:r w:rsidRPr="008E2CCB">
        <w:rPr>
          <w:rFonts w:ascii="Arial Narrow" w:hAnsi="Arial Narrow" w:cs="Arial"/>
          <w:color w:val="000000"/>
          <w:sz w:val="20"/>
          <w:szCs w:val="20"/>
        </w:rPr>
        <w:t xml:space="preserve">pociągi będą odjeżdżać </w:t>
      </w:r>
      <w:r w:rsidRPr="008E2CCB">
        <w:rPr>
          <w:rFonts w:ascii="Arial Narrow" w:hAnsi="Arial Narrow" w:cs="Arial"/>
          <w:b/>
          <w:color w:val="000000"/>
          <w:sz w:val="20"/>
          <w:szCs w:val="20"/>
          <w:u w:val="single"/>
        </w:rPr>
        <w:t>naprzemiennie</w:t>
      </w:r>
      <w:r w:rsidRPr="008E2CCB">
        <w:rPr>
          <w:rFonts w:ascii="Arial Narrow" w:hAnsi="Arial Narrow" w:cs="Arial"/>
          <w:color w:val="000000"/>
          <w:sz w:val="20"/>
          <w:szCs w:val="20"/>
        </w:rPr>
        <w:t xml:space="preserve"> w każdym z kierunków z peronów zlokalizowanych przy torze nr 1 (tor prawy w kierunku Komorowa) i przy torze nr 2 (tor prawy w kierunku Warszawy).</w:t>
      </w:r>
      <w:r w:rsidR="00D515E8">
        <w:rPr>
          <w:rFonts w:ascii="Arial Narrow" w:hAnsi="Arial Narrow" w:cs="Arial"/>
          <w:color w:val="000000"/>
          <w:sz w:val="20"/>
          <w:szCs w:val="20"/>
        </w:rPr>
        <w:t xml:space="preserve"> Na odcinku </w:t>
      </w:r>
      <w:r w:rsidR="00D515E8" w:rsidRPr="00D515E8">
        <w:rPr>
          <w:rFonts w:ascii="Arial Narrow" w:hAnsi="Arial Narrow" w:cs="Arial"/>
          <w:b/>
          <w:color w:val="000000"/>
          <w:sz w:val="20"/>
          <w:szCs w:val="20"/>
          <w:u w:val="single"/>
        </w:rPr>
        <w:t>Warszawa Aleje Jerozolimskie – Warszawa Śródmieście WKD</w:t>
      </w:r>
      <w:r w:rsidR="00D515E8">
        <w:rPr>
          <w:rFonts w:ascii="Arial Narrow" w:hAnsi="Arial Narrow" w:cs="Arial"/>
          <w:color w:val="000000"/>
          <w:sz w:val="20"/>
          <w:szCs w:val="20"/>
        </w:rPr>
        <w:t xml:space="preserve"> ruch pociągów będzie się odbywać według tej samej zasady, ale wyłącznie po torze nr 1 (tor prawy w kierunku Komorowa).</w:t>
      </w:r>
      <w:r w:rsidRPr="008E2CCB">
        <w:rPr>
          <w:rFonts w:ascii="Arial Narrow" w:hAnsi="Arial Narrow" w:cs="Arial"/>
          <w:color w:val="000000"/>
          <w:sz w:val="20"/>
          <w:szCs w:val="20"/>
        </w:rPr>
        <w:t xml:space="preserve"> Powyższe oznacza, że pociąg, który wyrusz</w:t>
      </w:r>
      <w:r>
        <w:rPr>
          <w:rFonts w:ascii="Arial Narrow" w:hAnsi="Arial Narrow" w:cs="Arial"/>
          <w:color w:val="000000"/>
          <w:sz w:val="20"/>
          <w:szCs w:val="20"/>
        </w:rPr>
        <w:t>y ze stacji Komorów po danym torze i dojedzie do przystanku Warszawa Aleje Jerozolimskie</w:t>
      </w:r>
      <w:r w:rsidR="00D515E8">
        <w:rPr>
          <w:rFonts w:ascii="Arial Narrow" w:hAnsi="Arial Narrow" w:cs="Arial"/>
          <w:color w:val="000000"/>
          <w:sz w:val="20"/>
          <w:szCs w:val="20"/>
        </w:rPr>
        <w:t xml:space="preserve"> (tor nr 2) lub stacji Warszawa Śródmieście WKD (tor nr 1)</w:t>
      </w:r>
      <w:r>
        <w:rPr>
          <w:rFonts w:ascii="Arial Narrow" w:hAnsi="Arial Narrow" w:cs="Arial"/>
          <w:color w:val="000000"/>
          <w:sz w:val="20"/>
          <w:szCs w:val="20"/>
        </w:rPr>
        <w:t>, po zmianie kierunku (zmianie kabiny przez maszynistę) będzie wracać do stacji Komorów po tym samym torze, którym poruszał się uprzednio w kierunku przeciwnym.</w:t>
      </w:r>
    </w:p>
    <w:p w:rsidR="006174D4" w:rsidRPr="00D515E8" w:rsidRDefault="00D515E8" w:rsidP="006174D4">
      <w:pPr>
        <w:pStyle w:val="Akapitzlist"/>
        <w:numPr>
          <w:ilvl w:val="0"/>
          <w:numId w:val="26"/>
        </w:numPr>
        <w:spacing w:before="6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515E8">
        <w:rPr>
          <w:rFonts w:ascii="Arial Narrow" w:hAnsi="Arial Narrow" w:cs="Arial"/>
          <w:color w:val="000000"/>
          <w:sz w:val="20"/>
          <w:szCs w:val="20"/>
        </w:rPr>
        <w:t xml:space="preserve">Na przystanku osobowym </w:t>
      </w:r>
      <w:r w:rsidRPr="00D515E8">
        <w:rPr>
          <w:rStyle w:val="Pogrubienie"/>
          <w:rFonts w:ascii="Arial Narrow" w:hAnsi="Arial Narrow" w:cs="Arial"/>
          <w:color w:val="000000"/>
          <w:sz w:val="20"/>
          <w:szCs w:val="20"/>
        </w:rPr>
        <w:t>Warszawa Aleje Jerozolimskie</w:t>
      </w:r>
      <w:r w:rsidRPr="00D515E8">
        <w:rPr>
          <w:rFonts w:ascii="Arial Narrow" w:hAnsi="Arial Narrow" w:cs="Arial"/>
          <w:color w:val="000000"/>
          <w:sz w:val="20"/>
          <w:szCs w:val="20"/>
        </w:rPr>
        <w:t xml:space="preserve"> dla podróżujących pociągami w skróconej relacji, kończącymi bieg na tym przystanku, zostanie zorganizowany </w:t>
      </w:r>
      <w:r w:rsidRPr="00D515E8">
        <w:rPr>
          <w:rFonts w:ascii="Arial Narrow" w:hAnsi="Arial Narrow" w:cs="Arial"/>
          <w:b/>
          <w:color w:val="000000"/>
          <w:sz w:val="20"/>
          <w:szCs w:val="20"/>
        </w:rPr>
        <w:t>punkt przesiadkowy</w:t>
      </w:r>
      <w:r w:rsidRPr="00D515E8">
        <w:rPr>
          <w:rFonts w:ascii="Arial Narrow" w:hAnsi="Arial Narrow" w:cs="Arial"/>
          <w:color w:val="000000"/>
          <w:sz w:val="20"/>
          <w:szCs w:val="20"/>
        </w:rPr>
        <w:t xml:space="preserve"> pomiędzy pociągami WKD oraz pojazdami ZTM. Pojazdy ZTM będą zatrzymywać się na przystankach autobusowych ZTM w zespole przystankowym pn. „PKP WKD Aleje Jerozolimskie”, zlokalizowanych na wiadukcie nad torami linii kolejowej WKD</w:t>
      </w:r>
      <w:r w:rsidR="006174D4" w:rsidRPr="00D515E8">
        <w:rPr>
          <w:rFonts w:ascii="Arial Narrow" w:hAnsi="Arial Narrow" w:cs="Arial"/>
          <w:bCs/>
          <w:sz w:val="20"/>
          <w:szCs w:val="20"/>
        </w:rPr>
        <w:t>.</w:t>
      </w:r>
    </w:p>
    <w:p w:rsidR="006174D4" w:rsidRPr="004448B9" w:rsidRDefault="004448B9" w:rsidP="004448B9">
      <w:pPr>
        <w:pStyle w:val="Akapitzlist"/>
        <w:numPr>
          <w:ilvl w:val="0"/>
          <w:numId w:val="26"/>
        </w:numPr>
        <w:spacing w:before="6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4448B9">
        <w:rPr>
          <w:rFonts w:ascii="Arial Narrow" w:hAnsi="Arial Narrow" w:cs="Arial"/>
          <w:color w:val="000000"/>
          <w:sz w:val="20"/>
          <w:szCs w:val="20"/>
        </w:rPr>
        <w:t>Honorowanie biletów WKD obowiązywać będzie w wybranych środkach uruchamianych przez ZTM w ramach Warszawskiego Transportu Publicznego</w:t>
      </w:r>
      <w:r w:rsidR="006174D4" w:rsidRPr="00315438">
        <w:rPr>
          <w:rFonts w:ascii="Arial Narrow" w:hAnsi="Arial Narrow" w:cs="Arial"/>
          <w:color w:val="000000"/>
          <w:sz w:val="20"/>
          <w:szCs w:val="20"/>
        </w:rPr>
        <w:t>:</w:t>
      </w:r>
    </w:p>
    <w:p w:rsidR="006174D4" w:rsidRPr="00315438" w:rsidRDefault="006174D4" w:rsidP="006174D4">
      <w:pPr>
        <w:pStyle w:val="Akapitzlist"/>
        <w:numPr>
          <w:ilvl w:val="0"/>
          <w:numId w:val="30"/>
        </w:numPr>
        <w:ind w:left="1134" w:right="62"/>
        <w:contextualSpacing w:val="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315438">
        <w:rPr>
          <w:rFonts w:ascii="Arial Narrow" w:hAnsi="Arial Narrow" w:cs="Arial"/>
          <w:b/>
          <w:color w:val="000000"/>
          <w:sz w:val="20"/>
          <w:szCs w:val="20"/>
        </w:rPr>
        <w:t>autobusy</w:t>
      </w:r>
    </w:p>
    <w:p w:rsidR="006174D4" w:rsidRPr="00315438" w:rsidRDefault="006174D4" w:rsidP="006174D4">
      <w:pPr>
        <w:pStyle w:val="Akapitzlist"/>
        <w:ind w:left="1134" w:right="62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linie </w:t>
      </w:r>
      <w:r w:rsidRPr="00315438">
        <w:rPr>
          <w:rFonts w:ascii="Arial Narrow" w:hAnsi="Arial Narrow" w:cs="Arial"/>
          <w:b/>
          <w:color w:val="000000"/>
          <w:sz w:val="20"/>
          <w:szCs w:val="20"/>
        </w:rPr>
        <w:t xml:space="preserve">127, 517, N35, N85 </w:t>
      </w:r>
      <w:r w:rsidRPr="00315438">
        <w:rPr>
          <w:rFonts w:ascii="Arial Narrow" w:hAnsi="Arial Narrow" w:cs="Arial"/>
          <w:color w:val="000000"/>
          <w:sz w:val="20"/>
          <w:szCs w:val="20"/>
        </w:rPr>
        <w:t>(na odcinku PKP WKD Aleje Jerozolimskie – Dw. Centralny)</w:t>
      </w:r>
    </w:p>
    <w:p w:rsidR="006174D4" w:rsidRPr="00315438" w:rsidRDefault="006174D4" w:rsidP="006174D4">
      <w:pPr>
        <w:pStyle w:val="Akapitzlist"/>
        <w:ind w:left="1134" w:right="62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>linia</w:t>
      </w:r>
      <w:r w:rsidRPr="00315438">
        <w:rPr>
          <w:rFonts w:ascii="Arial Narrow" w:hAnsi="Arial Narrow" w:cs="Arial"/>
          <w:b/>
          <w:color w:val="000000"/>
          <w:sz w:val="20"/>
          <w:szCs w:val="20"/>
        </w:rPr>
        <w:t xml:space="preserve"> 717 </w:t>
      </w:r>
      <w:r w:rsidRPr="00315438">
        <w:rPr>
          <w:rFonts w:ascii="Arial Narrow" w:hAnsi="Arial Narrow" w:cs="Arial"/>
          <w:color w:val="000000"/>
          <w:sz w:val="20"/>
          <w:szCs w:val="20"/>
        </w:rPr>
        <w:t>(na odcinku PKP WKD Aleje Jerozolimskie – Dw. Zachodni)</w:t>
      </w:r>
    </w:p>
    <w:p w:rsidR="006174D4" w:rsidRPr="00315438" w:rsidRDefault="006174D4" w:rsidP="006174D4">
      <w:pPr>
        <w:pStyle w:val="Akapitzlist"/>
        <w:ind w:left="1134" w:right="62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linia </w:t>
      </w:r>
      <w:r w:rsidRPr="00315438">
        <w:rPr>
          <w:rFonts w:ascii="Arial Narrow" w:hAnsi="Arial Narrow" w:cs="Arial"/>
          <w:b/>
          <w:color w:val="000000"/>
          <w:sz w:val="20"/>
          <w:szCs w:val="20"/>
        </w:rPr>
        <w:t xml:space="preserve">158 </w:t>
      </w:r>
      <w:r w:rsidRPr="00315438">
        <w:rPr>
          <w:rFonts w:ascii="Arial Narrow" w:hAnsi="Arial Narrow" w:cs="Arial"/>
          <w:color w:val="000000"/>
          <w:sz w:val="20"/>
          <w:szCs w:val="20"/>
        </w:rPr>
        <w:t>(na odcinku CH Reduta – Dw. Centralny)</w:t>
      </w:r>
    </w:p>
    <w:p w:rsidR="006174D4" w:rsidRPr="00315438" w:rsidRDefault="006174D4" w:rsidP="006174D4">
      <w:pPr>
        <w:pStyle w:val="Akapitzlist"/>
        <w:ind w:left="1134" w:right="62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lastRenderedPageBreak/>
        <w:t xml:space="preserve">linia </w:t>
      </w:r>
      <w:r w:rsidRPr="00315438">
        <w:rPr>
          <w:rFonts w:ascii="Arial Narrow" w:hAnsi="Arial Narrow" w:cs="Arial"/>
          <w:b/>
          <w:color w:val="000000"/>
          <w:sz w:val="20"/>
          <w:szCs w:val="20"/>
        </w:rPr>
        <w:t>178</w:t>
      </w: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(na odcinku PKP WKD Aleje Jerozolimskie – Rondo Zesłańców Syberyjskich)</w:t>
      </w:r>
    </w:p>
    <w:p w:rsidR="006174D4" w:rsidRPr="00315438" w:rsidRDefault="006174D4" w:rsidP="006174D4">
      <w:pPr>
        <w:pStyle w:val="Akapitzlist"/>
        <w:ind w:left="1134" w:right="62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linia </w:t>
      </w:r>
      <w:r w:rsidRPr="00315438">
        <w:rPr>
          <w:rFonts w:ascii="Arial Narrow" w:hAnsi="Arial Narrow" w:cs="Arial"/>
          <w:b/>
          <w:color w:val="000000"/>
          <w:sz w:val="20"/>
          <w:szCs w:val="20"/>
        </w:rPr>
        <w:t xml:space="preserve">187 </w:t>
      </w:r>
      <w:r w:rsidRPr="00315438">
        <w:rPr>
          <w:rFonts w:ascii="Arial Narrow" w:hAnsi="Arial Narrow" w:cs="Arial"/>
          <w:color w:val="000000"/>
          <w:sz w:val="20"/>
          <w:szCs w:val="20"/>
        </w:rPr>
        <w:t>(na odcinku PKP WKD Aleje Jerozolimskie – Wawelska)</w:t>
      </w:r>
    </w:p>
    <w:p w:rsidR="006174D4" w:rsidRPr="00315438" w:rsidRDefault="006174D4" w:rsidP="006174D4">
      <w:pPr>
        <w:pStyle w:val="Akapitzlist"/>
        <w:ind w:left="1134" w:right="62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linia </w:t>
      </w:r>
      <w:r w:rsidRPr="00315438">
        <w:rPr>
          <w:rFonts w:ascii="Arial Narrow" w:hAnsi="Arial Narrow" w:cs="Arial"/>
          <w:b/>
          <w:color w:val="000000"/>
          <w:sz w:val="20"/>
          <w:szCs w:val="20"/>
        </w:rPr>
        <w:t xml:space="preserve">191 </w:t>
      </w:r>
      <w:r w:rsidRPr="00315438">
        <w:rPr>
          <w:rFonts w:ascii="Arial Narrow" w:hAnsi="Arial Narrow" w:cs="Arial"/>
          <w:color w:val="000000"/>
          <w:sz w:val="20"/>
          <w:szCs w:val="20"/>
        </w:rPr>
        <w:t>(na odcinku PKP WKD Aleje Jerozolimskie – Pl. Narutowicza)</w:t>
      </w:r>
    </w:p>
    <w:p w:rsidR="006174D4" w:rsidRPr="00315438" w:rsidRDefault="006174D4" w:rsidP="006174D4">
      <w:pPr>
        <w:pStyle w:val="Akapitzlist"/>
        <w:numPr>
          <w:ilvl w:val="0"/>
          <w:numId w:val="30"/>
        </w:numPr>
        <w:ind w:left="1134" w:right="62"/>
        <w:contextualSpacing w:val="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315438">
        <w:rPr>
          <w:rFonts w:ascii="Arial Narrow" w:hAnsi="Arial Narrow" w:cs="Arial"/>
          <w:b/>
          <w:color w:val="000000"/>
          <w:sz w:val="20"/>
          <w:szCs w:val="20"/>
        </w:rPr>
        <w:t xml:space="preserve">pociągi Szybkiej Kolei Miejskiej   </w:t>
      </w:r>
    </w:p>
    <w:p w:rsidR="006174D4" w:rsidRPr="00315438" w:rsidRDefault="006174D4" w:rsidP="006174D4">
      <w:pPr>
        <w:pStyle w:val="Akapitzlist"/>
        <w:ind w:left="1134" w:right="62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linia </w:t>
      </w:r>
      <w:r w:rsidRPr="00315438">
        <w:rPr>
          <w:rFonts w:ascii="Arial Narrow" w:hAnsi="Arial Narrow" w:cs="Arial"/>
          <w:b/>
          <w:color w:val="000000"/>
          <w:sz w:val="20"/>
          <w:szCs w:val="20"/>
        </w:rPr>
        <w:t>S2</w:t>
      </w: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(na odcinku Warszawa Aleje Jerozolimskie – Warszawa Śródmieście)</w:t>
      </w:r>
    </w:p>
    <w:p w:rsidR="006174D4" w:rsidRPr="00315438" w:rsidRDefault="006174D4" w:rsidP="006174D4">
      <w:pPr>
        <w:pStyle w:val="Akapitzlist"/>
        <w:ind w:left="1134" w:right="62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linia </w:t>
      </w:r>
      <w:r w:rsidRPr="00315438">
        <w:rPr>
          <w:rFonts w:ascii="Arial Narrow" w:hAnsi="Arial Narrow" w:cs="Arial"/>
          <w:b/>
          <w:color w:val="000000"/>
          <w:sz w:val="20"/>
          <w:szCs w:val="20"/>
        </w:rPr>
        <w:t xml:space="preserve">S1 </w:t>
      </w:r>
      <w:r w:rsidRPr="00315438">
        <w:rPr>
          <w:rFonts w:ascii="Arial Narrow" w:hAnsi="Arial Narrow" w:cs="Arial"/>
          <w:color w:val="000000"/>
          <w:sz w:val="20"/>
          <w:szCs w:val="20"/>
        </w:rPr>
        <w:t>(na odcinku Warszawa Zachodnia – Warszawa Śródmieście)</w:t>
      </w:r>
    </w:p>
    <w:p w:rsidR="006174D4" w:rsidRPr="00315438" w:rsidRDefault="006174D4" w:rsidP="006174D4">
      <w:pPr>
        <w:pStyle w:val="Akapitzlist"/>
        <w:numPr>
          <w:ilvl w:val="0"/>
          <w:numId w:val="30"/>
        </w:numPr>
        <w:ind w:left="1134" w:right="62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Arial"/>
          <w:b/>
          <w:color w:val="000000"/>
          <w:sz w:val="20"/>
          <w:szCs w:val="20"/>
        </w:rPr>
        <w:t>tramwaje</w:t>
      </w:r>
    </w:p>
    <w:p w:rsidR="006174D4" w:rsidRPr="00315438" w:rsidRDefault="006174D4" w:rsidP="006174D4">
      <w:pPr>
        <w:pStyle w:val="Akapitzlist"/>
        <w:ind w:left="1134" w:right="62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linia </w:t>
      </w:r>
      <w:r w:rsidRPr="00315438">
        <w:rPr>
          <w:rFonts w:ascii="Arial Narrow" w:hAnsi="Arial Narrow" w:cs="Arial"/>
          <w:b/>
          <w:color w:val="000000"/>
          <w:sz w:val="20"/>
          <w:szCs w:val="20"/>
        </w:rPr>
        <w:t xml:space="preserve">1 </w:t>
      </w:r>
      <w:r w:rsidRPr="00315438">
        <w:rPr>
          <w:rFonts w:ascii="Arial Narrow" w:hAnsi="Arial Narrow" w:cs="Arial"/>
          <w:color w:val="000000"/>
          <w:sz w:val="20"/>
          <w:szCs w:val="20"/>
        </w:rPr>
        <w:t>(na odcinku Bitwy Warszawskiej 1920 – Pl. Zawiszy)</w:t>
      </w:r>
    </w:p>
    <w:p w:rsidR="006174D4" w:rsidRPr="004448B9" w:rsidRDefault="006174D4" w:rsidP="004448B9">
      <w:pPr>
        <w:pStyle w:val="Akapitzlist"/>
        <w:ind w:left="1134" w:right="62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linie </w:t>
      </w:r>
      <w:r w:rsidRPr="00315438">
        <w:rPr>
          <w:rFonts w:ascii="Arial Narrow" w:hAnsi="Arial Narrow" w:cs="Arial"/>
          <w:b/>
          <w:color w:val="000000"/>
          <w:sz w:val="20"/>
          <w:szCs w:val="20"/>
        </w:rPr>
        <w:t>7, 9</w:t>
      </w: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(na odcinku Bitwy Warszawskiej 1920 – Dw. Centralny)</w:t>
      </w:r>
      <w:r w:rsidRPr="004448B9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6174D4" w:rsidRPr="004448B9" w:rsidRDefault="004448B9" w:rsidP="004448B9">
      <w:pPr>
        <w:pStyle w:val="Akapitzlist"/>
        <w:numPr>
          <w:ilvl w:val="0"/>
          <w:numId w:val="26"/>
        </w:numPr>
        <w:spacing w:before="6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4448B9">
        <w:rPr>
          <w:rFonts w:ascii="Arial Narrow" w:hAnsi="Arial Narrow" w:cs="Arial"/>
          <w:color w:val="000000"/>
          <w:sz w:val="20"/>
          <w:szCs w:val="20"/>
        </w:rPr>
        <w:t xml:space="preserve">Podróżni korzystający ze środków transportu uruchamianych przez ZTM zobowiązani są do podróżowania tą komunikacją na podstawie ważnego biletu WKD jednorazowego lub okresowego. </w:t>
      </w:r>
      <w:r w:rsidRPr="004448B9">
        <w:rPr>
          <w:rFonts w:ascii="Arial Narrow" w:hAnsi="Arial Narrow"/>
          <w:sz w:val="20"/>
          <w:szCs w:val="20"/>
        </w:rPr>
        <w:t xml:space="preserve">Przypominamy, że </w:t>
      </w:r>
      <w:r w:rsidRPr="004448B9">
        <w:rPr>
          <w:rFonts w:ascii="Arial Narrow" w:hAnsi="Arial Narrow" w:cs="Arial"/>
          <w:color w:val="000000"/>
          <w:sz w:val="20"/>
          <w:szCs w:val="20"/>
          <w:u w:val="single"/>
        </w:rPr>
        <w:t>w związku z brakiem możliwości skasowania biletu jednorazowego</w:t>
      </w:r>
      <w:r w:rsidRPr="004448B9">
        <w:rPr>
          <w:rFonts w:ascii="Arial Narrow" w:hAnsi="Arial Narrow" w:cs="Arial"/>
          <w:color w:val="000000"/>
          <w:sz w:val="20"/>
          <w:szCs w:val="20"/>
        </w:rPr>
        <w:t xml:space="preserve"> pasażerowie rozpoczynający podróż uruchomionymi środkami transportowymi </w:t>
      </w:r>
      <w:r w:rsidRPr="004448B9">
        <w:rPr>
          <w:rFonts w:ascii="Arial Narrow" w:hAnsi="Arial Narrow" w:cs="Arial"/>
          <w:b/>
          <w:color w:val="000000"/>
          <w:sz w:val="20"/>
          <w:szCs w:val="20"/>
        </w:rPr>
        <w:t>ZTM</w:t>
      </w:r>
      <w:r w:rsidRPr="004448B9">
        <w:rPr>
          <w:rFonts w:ascii="Arial Narrow" w:hAnsi="Arial Narrow" w:cs="Arial"/>
          <w:color w:val="000000"/>
          <w:sz w:val="20"/>
          <w:szCs w:val="20"/>
        </w:rPr>
        <w:t xml:space="preserve"> (autobusy, tramwaje, kolej miejska SKM) zobowiązani są skasować odręcznie bilet jednorazowy w miejscu przeznaczonym na odcisk datownika, wpisując w sposób trwały datę, godzinę i minuty rozpoczęcia przejazdu</w:t>
      </w:r>
      <w:r>
        <w:rPr>
          <w:rFonts w:ascii="Arial Narrow" w:hAnsi="Arial Narrow"/>
          <w:sz w:val="20"/>
          <w:szCs w:val="20"/>
        </w:rPr>
        <w:t>.</w:t>
      </w:r>
    </w:p>
    <w:p w:rsidR="006174D4" w:rsidRPr="00315438" w:rsidRDefault="004448B9" w:rsidP="006174D4">
      <w:pPr>
        <w:pStyle w:val="Akapitzlist"/>
        <w:numPr>
          <w:ilvl w:val="0"/>
          <w:numId w:val="26"/>
        </w:numPr>
        <w:spacing w:before="6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4448B9">
        <w:rPr>
          <w:rFonts w:ascii="Arial Narrow" w:hAnsi="Arial Narrow" w:cs="Arial"/>
          <w:color w:val="000000"/>
          <w:sz w:val="20"/>
          <w:szCs w:val="20"/>
        </w:rPr>
        <w:t>Warszawska Kolej Dojazdowa sp. z o.o. przypomina, iż w związku z </w:t>
      </w:r>
      <w:r w:rsidRPr="004448B9">
        <w:rPr>
          <w:rFonts w:ascii="Arial Narrow" w:hAnsi="Arial Narrow" w:cs="Arial"/>
          <w:bCs/>
          <w:color w:val="000000"/>
          <w:sz w:val="20"/>
          <w:szCs w:val="20"/>
        </w:rPr>
        <w:t>budową drugiego toru linii kolejowej nr 47 na szlaku Podkowa Leśna Główna – Grodzisk Mazowiecki Radońska</w:t>
      </w:r>
      <w:r w:rsidRPr="004448B9">
        <w:rPr>
          <w:rFonts w:ascii="Arial Narrow" w:hAnsi="Arial Narrow" w:cs="Arial"/>
          <w:b/>
          <w:bCs/>
          <w:color w:val="000000"/>
          <w:sz w:val="20"/>
          <w:szCs w:val="20"/>
        </w:rPr>
        <w:t> </w:t>
      </w:r>
      <w:r w:rsidRPr="004448B9">
        <w:rPr>
          <w:rFonts w:ascii="Arial Narrow" w:hAnsi="Arial Narrow" w:cs="Arial"/>
          <w:b/>
          <w:color w:val="000000"/>
          <w:sz w:val="20"/>
          <w:szCs w:val="20"/>
        </w:rPr>
        <w:t>w pociągach spółki "Koleje Mazowieckie – KM" Sp. z o.o. na odcinku Grodzisk Mazowiecki – Warszawa Śródmieście</w:t>
      </w:r>
      <w:r w:rsidRPr="004448B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4448B9">
        <w:rPr>
          <w:rFonts w:ascii="Arial Narrow" w:hAnsi="Arial Narrow" w:cs="Arial"/>
          <w:b/>
          <w:color w:val="000000"/>
          <w:sz w:val="20"/>
          <w:szCs w:val="20"/>
        </w:rPr>
        <w:t>są honorowane wszystkie bilety okresowe odcinkowe WKD wydane z/do stacji</w:t>
      </w:r>
      <w:r w:rsidR="006174D4" w:rsidRPr="00315438"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:rsidR="006174D4" w:rsidRPr="00315438" w:rsidRDefault="006174D4" w:rsidP="006174D4">
      <w:pPr>
        <w:pStyle w:val="Akapitzlist"/>
        <w:numPr>
          <w:ilvl w:val="0"/>
          <w:numId w:val="30"/>
        </w:numPr>
        <w:ind w:left="851" w:right="62" w:hanging="284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Open Sans"/>
          <w:color w:val="000000"/>
          <w:sz w:val="20"/>
          <w:szCs w:val="20"/>
        </w:rPr>
        <w:t>Grodzisk Mazowiecki Radońska, Grodzisk Mazowiecki Jordanowice, Grodzisk Mazowiecki Piaskowa, Grodzisk Mazowiecki Okrężna (odpowiednik stacji KM – Grodzisk Mazowiecki),</w:t>
      </w:r>
    </w:p>
    <w:p w:rsidR="006174D4" w:rsidRPr="00315438" w:rsidRDefault="006174D4" w:rsidP="006174D4">
      <w:pPr>
        <w:pStyle w:val="Akapitzlist"/>
        <w:numPr>
          <w:ilvl w:val="0"/>
          <w:numId w:val="30"/>
        </w:numPr>
        <w:ind w:left="851" w:right="62" w:hanging="284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Open Sans"/>
          <w:color w:val="000000"/>
          <w:sz w:val="20"/>
          <w:szCs w:val="20"/>
        </w:rPr>
        <w:t>Brzózki, Kazimierówka, Polesie, Milanówek Grudów (odpowiednik stacji KM – Milanówek),</w:t>
      </w:r>
    </w:p>
    <w:p w:rsidR="006174D4" w:rsidRPr="004448B9" w:rsidRDefault="006174D4" w:rsidP="004448B9">
      <w:pPr>
        <w:pStyle w:val="Akapitzlist"/>
        <w:numPr>
          <w:ilvl w:val="0"/>
          <w:numId w:val="30"/>
        </w:numPr>
        <w:ind w:left="851" w:right="62" w:hanging="284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Open Sans"/>
          <w:color w:val="000000"/>
          <w:sz w:val="20"/>
          <w:szCs w:val="20"/>
        </w:rPr>
        <w:t>Podkowa Leśna Zachodnia (odpowiednik stacji KM – Brwinów)</w:t>
      </w:r>
      <w:r w:rsidRPr="004448B9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:rsidR="006174D4" w:rsidRDefault="006174D4" w:rsidP="006174D4">
      <w:pPr>
        <w:shd w:val="clear" w:color="auto" w:fill="FFFFFF" w:themeFill="background1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6174D4" w:rsidRPr="00703700" w:rsidRDefault="006174D4" w:rsidP="006174D4">
      <w:pPr>
        <w:shd w:val="clear" w:color="auto" w:fill="FF0000"/>
        <w:spacing w:before="60"/>
        <w:ind w:right="64"/>
        <w:jc w:val="center"/>
        <w:rPr>
          <w:rFonts w:ascii="Arial Narrow" w:hAnsi="Arial Narrow" w:cs="Arial"/>
          <w:b/>
          <w:color w:val="FFFFFF" w:themeColor="background1"/>
          <w:sz w:val="20"/>
          <w:szCs w:val="20"/>
        </w:rPr>
      </w:pPr>
      <w:r w:rsidRPr="00703700">
        <w:rPr>
          <w:rFonts w:ascii="Arial Narrow" w:hAnsi="Arial Narrow" w:cs="Arial"/>
          <w:b/>
          <w:color w:val="FFFFFF" w:themeColor="background1"/>
          <w:sz w:val="20"/>
          <w:szCs w:val="20"/>
        </w:rPr>
        <w:t xml:space="preserve">ZASADY ZWROTU </w:t>
      </w:r>
      <w:r>
        <w:rPr>
          <w:rFonts w:ascii="Arial Narrow" w:hAnsi="Arial Narrow" w:cs="Arial"/>
          <w:b/>
          <w:color w:val="FFFFFF" w:themeColor="background1"/>
          <w:sz w:val="20"/>
          <w:szCs w:val="20"/>
        </w:rPr>
        <w:t>BILETÓW WKD</w:t>
      </w:r>
    </w:p>
    <w:p w:rsidR="006174D4" w:rsidRPr="00DF16C8" w:rsidRDefault="006174D4" w:rsidP="006174D4">
      <w:pPr>
        <w:ind w:right="64"/>
        <w:jc w:val="both"/>
        <w:rPr>
          <w:rFonts w:ascii="Arial Narrow" w:hAnsi="Arial Narrow" w:cs="Arial"/>
          <w:color w:val="000000" w:themeColor="text1"/>
          <w:sz w:val="12"/>
          <w:szCs w:val="12"/>
        </w:rPr>
      </w:pPr>
    </w:p>
    <w:p w:rsidR="006174D4" w:rsidRPr="00315438" w:rsidRDefault="006174D4" w:rsidP="006174D4">
      <w:pPr>
        <w:pStyle w:val="Akapitzlist"/>
        <w:numPr>
          <w:ilvl w:val="0"/>
          <w:numId w:val="29"/>
        </w:numPr>
        <w:ind w:left="284" w:right="64" w:hanging="28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>W odstępstwie od terminów wskazanych w § 13 Regulaminu przewozu osób, rzeczy i zwierząt przez spółkę Warszawska Kolej Dojazdowa sp. z o.o. (RPO-WKD), podróżni, którzy zrezygnują z przejazdów pociągami WKD mogą dokonać zwrotu biletów okresowych odcinkowych: tygodniowych, dwutygodniowych, miesięcznych i kwart</w:t>
      </w:r>
      <w:r w:rsidR="006D4FD0">
        <w:rPr>
          <w:rFonts w:ascii="Arial Narrow" w:hAnsi="Arial Narrow" w:cs="Arial"/>
          <w:color w:val="000000"/>
          <w:sz w:val="20"/>
          <w:szCs w:val="20"/>
        </w:rPr>
        <w:t>alnych zakupionych najpóźniej 17</w:t>
      </w:r>
      <w:r w:rsidRPr="00315438">
        <w:rPr>
          <w:rFonts w:ascii="Arial Narrow" w:hAnsi="Arial Narrow" w:cs="Arial"/>
          <w:color w:val="000000"/>
          <w:sz w:val="20"/>
          <w:szCs w:val="20"/>
        </w:rPr>
        <w:t>.</w:t>
      </w:r>
      <w:r w:rsidR="006D4FD0">
        <w:rPr>
          <w:rFonts w:ascii="Arial Narrow" w:hAnsi="Arial Narrow" w:cs="Arial"/>
          <w:color w:val="000000"/>
          <w:sz w:val="20"/>
          <w:szCs w:val="20"/>
        </w:rPr>
        <w:t>02</w:t>
      </w:r>
      <w:r w:rsidRPr="00315438">
        <w:rPr>
          <w:rFonts w:ascii="Arial Narrow" w:hAnsi="Arial Narrow" w:cs="Arial"/>
          <w:color w:val="000000"/>
          <w:sz w:val="20"/>
          <w:szCs w:val="20"/>
        </w:rPr>
        <w:t>.202</w:t>
      </w:r>
      <w:r w:rsidR="006D4FD0">
        <w:rPr>
          <w:rFonts w:ascii="Arial Narrow" w:hAnsi="Arial Narrow" w:cs="Arial"/>
          <w:color w:val="000000"/>
          <w:sz w:val="20"/>
          <w:szCs w:val="20"/>
        </w:rPr>
        <w:t>3</w:t>
      </w: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i ważnych na przejazdy w dniu </w:t>
      </w:r>
      <w:r w:rsidR="006D4FD0">
        <w:rPr>
          <w:rFonts w:ascii="Arial Narrow" w:hAnsi="Arial Narrow" w:cs="Arial"/>
          <w:color w:val="000000"/>
          <w:sz w:val="20"/>
          <w:szCs w:val="20"/>
        </w:rPr>
        <w:t>18.0</w:t>
      </w:r>
      <w:r>
        <w:rPr>
          <w:rFonts w:ascii="Arial Narrow" w:hAnsi="Arial Narrow" w:cs="Arial"/>
          <w:color w:val="000000"/>
          <w:sz w:val="20"/>
          <w:szCs w:val="20"/>
        </w:rPr>
        <w:t>2</w:t>
      </w:r>
      <w:r w:rsidRPr="00315438">
        <w:rPr>
          <w:rFonts w:ascii="Arial Narrow" w:hAnsi="Arial Narrow" w:cs="Arial"/>
          <w:color w:val="000000"/>
          <w:sz w:val="20"/>
          <w:szCs w:val="20"/>
        </w:rPr>
        <w:t>.202</w:t>
      </w:r>
      <w:r w:rsidR="006D4FD0">
        <w:rPr>
          <w:rFonts w:ascii="Arial Narrow" w:hAnsi="Arial Narrow" w:cs="Arial"/>
          <w:color w:val="000000"/>
          <w:sz w:val="20"/>
          <w:szCs w:val="20"/>
        </w:rPr>
        <w:t>3</w:t>
      </w: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i później</w:t>
      </w:r>
      <w:r w:rsidRPr="00315438"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:rsidR="006174D4" w:rsidRPr="00315438" w:rsidRDefault="006174D4" w:rsidP="006174D4">
      <w:pPr>
        <w:pStyle w:val="Akapitzlist"/>
        <w:numPr>
          <w:ilvl w:val="0"/>
          <w:numId w:val="27"/>
        </w:numPr>
        <w:ind w:left="567" w:right="64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>całkowicie niewykorzystanych</w:t>
      </w:r>
      <w:r w:rsidRPr="00315438">
        <w:rPr>
          <w:rFonts w:ascii="Arial Narrow" w:hAnsi="Arial Narrow" w:cs="Arial"/>
          <w:color w:val="000000" w:themeColor="text1"/>
          <w:sz w:val="20"/>
          <w:szCs w:val="20"/>
        </w:rPr>
        <w:t>,</w:t>
      </w:r>
    </w:p>
    <w:p w:rsidR="006174D4" w:rsidRPr="00315438" w:rsidRDefault="006174D4" w:rsidP="006174D4">
      <w:pPr>
        <w:pStyle w:val="Akapitzlist"/>
        <w:numPr>
          <w:ilvl w:val="0"/>
          <w:numId w:val="27"/>
        </w:numPr>
        <w:ind w:left="567" w:right="64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>częściowo niewykorzystanych, proporcjonalnie do liczby dni niewykorzystanych</w:t>
      </w:r>
    </w:p>
    <w:p w:rsidR="006174D4" w:rsidRPr="00315438" w:rsidRDefault="006174D4" w:rsidP="006174D4">
      <w:pPr>
        <w:ind w:left="284" w:right="6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 w:themeColor="text1"/>
          <w:sz w:val="20"/>
          <w:szCs w:val="20"/>
        </w:rPr>
        <w:t>bez potrącania odstępnego.</w:t>
      </w:r>
    </w:p>
    <w:p w:rsidR="006174D4" w:rsidRPr="00315438" w:rsidRDefault="006174D4" w:rsidP="006174D4">
      <w:pPr>
        <w:pStyle w:val="Akapitzlist"/>
        <w:numPr>
          <w:ilvl w:val="0"/>
          <w:numId w:val="29"/>
        </w:numPr>
        <w:spacing w:before="120"/>
        <w:ind w:left="284" w:right="64" w:hanging="28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>Zwrotu biletów całkowicie lub częściowo niewykorzystanych dokonują odpowiednio</w:t>
      </w:r>
      <w:r w:rsidRPr="00315438"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:rsidR="006174D4" w:rsidRPr="00315438" w:rsidRDefault="006174D4" w:rsidP="006174D4">
      <w:pPr>
        <w:numPr>
          <w:ilvl w:val="0"/>
          <w:numId w:val="28"/>
        </w:numPr>
        <w:shd w:val="clear" w:color="auto" w:fill="FFFFFF" w:themeFill="background1"/>
        <w:tabs>
          <w:tab w:val="clear" w:pos="720"/>
          <w:tab w:val="num" w:pos="-1276"/>
        </w:tabs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>kasy biletowe – w przypadku biletów zakupionych w kasach lub automatach biletowych</w:t>
      </w:r>
      <w:r w:rsidRPr="00315438">
        <w:rPr>
          <w:rFonts w:ascii="Arial Narrow" w:hAnsi="Arial Narrow" w:cs="Arial"/>
          <w:color w:val="000000" w:themeColor="text1"/>
          <w:sz w:val="20"/>
          <w:szCs w:val="20"/>
        </w:rPr>
        <w:t>;</w:t>
      </w:r>
    </w:p>
    <w:p w:rsidR="006174D4" w:rsidRPr="00315438" w:rsidRDefault="006174D4" w:rsidP="006174D4">
      <w:pPr>
        <w:numPr>
          <w:ilvl w:val="0"/>
          <w:numId w:val="28"/>
        </w:numPr>
        <w:shd w:val="clear" w:color="auto" w:fill="FFFFFF" w:themeFill="background1"/>
        <w:tabs>
          <w:tab w:val="clear" w:pos="720"/>
          <w:tab w:val="num" w:pos="-1276"/>
        </w:tabs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>Biuro Obsługi Klienta w Warszawie – Al. Jerozolimskie 184B, 02-486 Warszawa (2 piętro); czynne od pn. do pt. w godz. 9:00-17:00,</w:t>
      </w:r>
      <w:r w:rsidRPr="00315438">
        <w:rPr>
          <w:rFonts w:ascii="Arial Narrow" w:hAnsi="Arial Narrow"/>
          <w:sz w:val="20"/>
          <w:szCs w:val="20"/>
        </w:rPr>
        <w:t xml:space="preserve"> tel. 801 789 405, </w:t>
      </w:r>
      <w:hyperlink r:id="rId8" w:history="1">
        <w:r w:rsidRPr="00315438">
          <w:rPr>
            <w:rStyle w:val="Hipercze"/>
            <w:rFonts w:ascii="Arial Narrow" w:hAnsi="Arial Narrow"/>
            <w:color w:val="0070C0"/>
            <w:sz w:val="20"/>
            <w:szCs w:val="20"/>
          </w:rPr>
          <w:t>bok@vectorsoftware.pl</w:t>
        </w:r>
      </w:hyperlink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– w przypadku biletów zakupionych w automatach biletowych;</w:t>
      </w:r>
    </w:p>
    <w:p w:rsidR="006174D4" w:rsidRPr="006C4CC1" w:rsidRDefault="006174D4" w:rsidP="006174D4">
      <w:pPr>
        <w:numPr>
          <w:ilvl w:val="0"/>
          <w:numId w:val="28"/>
        </w:numPr>
        <w:shd w:val="clear" w:color="auto" w:fill="FFFFFF" w:themeFill="background1"/>
        <w:tabs>
          <w:tab w:val="clear" w:pos="720"/>
          <w:tab w:val="num" w:pos="-1276"/>
        </w:tabs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C96802">
        <w:rPr>
          <w:rFonts w:ascii="Arial Narrow" w:hAnsi="Arial Narrow" w:cs="Open Sans"/>
          <w:color w:val="000000" w:themeColor="text1"/>
          <w:sz w:val="20"/>
          <w:szCs w:val="20"/>
          <w:shd w:val="clear" w:color="auto" w:fill="FFFFFF"/>
        </w:rPr>
        <w:t>w przypadku biletów zakupionych za pośrednictwem strony internetowej WKD należy złożyć pisemną reklamację na adres mailowy</w:t>
      </w:r>
      <w:r w:rsidRPr="00C96802">
        <w:rPr>
          <w:rFonts w:ascii="Arial Narrow" w:hAnsi="Arial Narrow" w:cs="Open Sans"/>
          <w:color w:val="343434"/>
          <w:sz w:val="20"/>
          <w:szCs w:val="20"/>
          <w:shd w:val="clear" w:color="auto" w:fill="FFFFFF"/>
        </w:rPr>
        <w:t> </w:t>
      </w:r>
      <w:hyperlink r:id="rId9" w:history="1">
        <w:r w:rsidRPr="00C96802">
          <w:rPr>
            <w:rFonts w:ascii="Arial Narrow" w:hAnsi="Arial Narrow" w:cs="Open Sans"/>
            <w:color w:val="0070C0"/>
            <w:sz w:val="20"/>
            <w:szCs w:val="20"/>
            <w:u w:val="single"/>
          </w:rPr>
          <w:t>sprzedaz@wkd.com.pl</w:t>
        </w:r>
      </w:hyperlink>
      <w:r w:rsidRPr="00C96802">
        <w:rPr>
          <w:rFonts w:ascii="Arial Narrow" w:hAnsi="Arial Narrow" w:cs="Open Sans"/>
          <w:color w:val="343434"/>
          <w:sz w:val="20"/>
          <w:szCs w:val="20"/>
          <w:shd w:val="clear" w:color="auto" w:fill="FFFFFF"/>
        </w:rPr>
        <w:t> ; w</w:t>
      </w:r>
      <w:r w:rsidRPr="00C96802">
        <w:rPr>
          <w:rFonts w:ascii="Arial Narrow" w:hAnsi="Arial Narrow" w:cs="Open Sans"/>
          <w:color w:val="000000" w:themeColor="text1"/>
          <w:sz w:val="20"/>
          <w:szCs w:val="20"/>
          <w:shd w:val="clear" w:color="auto" w:fill="FFFFFF"/>
        </w:rPr>
        <w:t xml:space="preserve"> treści reklamacji należy podać m.in. dane osobowe, datę i numer zakupionego biletu, ewentualnie dołączyć zdjęcie/skan biletu w celu zablokowania biletu w systemie</w:t>
      </w:r>
      <w:r w:rsidRPr="006C4CC1">
        <w:rPr>
          <w:rFonts w:ascii="Arial Narrow" w:hAnsi="Arial Narrow" w:cs="Open Sans"/>
          <w:color w:val="000000" w:themeColor="text1"/>
          <w:sz w:val="20"/>
          <w:szCs w:val="20"/>
          <w:shd w:val="clear" w:color="auto" w:fill="FFFFFF"/>
        </w:rPr>
        <w:t>.</w:t>
      </w:r>
    </w:p>
    <w:p w:rsidR="006174D4" w:rsidRDefault="006174D4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6174D4" w:rsidRPr="005A142F" w:rsidRDefault="006174D4" w:rsidP="006174D4">
      <w:pPr>
        <w:shd w:val="clear" w:color="auto" w:fill="FF0000"/>
        <w:spacing w:before="60"/>
        <w:jc w:val="center"/>
        <w:rPr>
          <w:rFonts w:ascii="Arial Narrow" w:hAnsi="Arial Narrow"/>
          <w:color w:val="FFFFFF" w:themeColor="background1"/>
          <w:sz w:val="20"/>
          <w:szCs w:val="20"/>
        </w:rPr>
      </w:pPr>
      <w:r w:rsidRPr="00631676"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>OKRES OBOWIĄZYWANIA</w:t>
      </w:r>
      <w:r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 xml:space="preserve"> </w:t>
      </w:r>
      <w:r w:rsidRPr="00631676"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>SPECJALN</w:t>
      </w:r>
      <w:r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>EGO ROZKŁADU JAZDY POCIĄGÓW WKD</w:t>
      </w:r>
      <w:r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br/>
      </w:r>
      <w:r w:rsidRPr="00631676"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 xml:space="preserve">ORAZ </w:t>
      </w:r>
      <w:r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>ŚRODKÓW KOMUNIKACJI ZASTĘPUJĄCEJ POCIĄGI</w:t>
      </w:r>
      <w:r w:rsidRPr="00631676"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 xml:space="preserve"> WKD</w:t>
      </w:r>
    </w:p>
    <w:p w:rsidR="006174D4" w:rsidRDefault="006174D4" w:rsidP="006174D4">
      <w:pPr>
        <w:ind w:right="62"/>
        <w:jc w:val="both"/>
        <w:rPr>
          <w:rFonts w:ascii="Arial Narrow" w:hAnsi="Arial Narrow" w:cs="Arial"/>
          <w:color w:val="000000"/>
          <w:sz w:val="20"/>
          <w:szCs w:val="20"/>
          <w:u w:val="single"/>
        </w:rPr>
      </w:pPr>
    </w:p>
    <w:p w:rsidR="006174D4" w:rsidRPr="00DF16C8" w:rsidRDefault="006174D4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B4584F">
        <w:rPr>
          <w:rFonts w:ascii="Arial Narrow" w:hAnsi="Arial Narrow"/>
          <w:color w:val="000000"/>
          <w:sz w:val="20"/>
          <w:szCs w:val="20"/>
        </w:rPr>
        <w:t xml:space="preserve">Specjalny rozkład jazdy obowiązuje </w:t>
      </w:r>
      <w:r w:rsidR="00CB26FA">
        <w:rPr>
          <w:rFonts w:ascii="Arial Narrow" w:hAnsi="Arial Narrow"/>
          <w:color w:val="000000"/>
          <w:sz w:val="20"/>
          <w:szCs w:val="20"/>
          <w:u w:val="single"/>
        </w:rPr>
        <w:t>od nocy z piątku na sobotę (17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/</w:t>
      </w:r>
      <w:r w:rsidR="00CB26FA">
        <w:rPr>
          <w:rFonts w:ascii="Arial Narrow" w:hAnsi="Arial Narrow"/>
          <w:color w:val="000000"/>
          <w:sz w:val="20"/>
          <w:szCs w:val="20"/>
          <w:u w:val="single"/>
        </w:rPr>
        <w:t>18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.</w:t>
      </w:r>
      <w:r w:rsidR="00CB26FA">
        <w:rPr>
          <w:rFonts w:ascii="Arial Narrow" w:hAnsi="Arial Narrow"/>
          <w:color w:val="000000"/>
          <w:sz w:val="20"/>
          <w:szCs w:val="20"/>
          <w:u w:val="single"/>
        </w:rPr>
        <w:t>0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2.202</w:t>
      </w:r>
      <w:r w:rsidR="00CB26FA">
        <w:rPr>
          <w:rFonts w:ascii="Arial Narrow" w:hAnsi="Arial Narrow"/>
          <w:color w:val="000000"/>
          <w:sz w:val="20"/>
          <w:szCs w:val="20"/>
          <w:u w:val="single"/>
        </w:rPr>
        <w:t>3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) – godz. 3:00, do nocy z niedzieli na poniedziałek (</w:t>
      </w:r>
      <w:r w:rsidR="00CB26FA">
        <w:rPr>
          <w:rFonts w:ascii="Arial Narrow" w:hAnsi="Arial Narrow"/>
          <w:color w:val="000000"/>
          <w:sz w:val="20"/>
          <w:szCs w:val="20"/>
          <w:u w:val="single"/>
        </w:rPr>
        <w:t>19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/</w:t>
      </w:r>
      <w:r w:rsidR="00CB26FA">
        <w:rPr>
          <w:rFonts w:ascii="Arial Narrow" w:hAnsi="Arial Narrow"/>
          <w:color w:val="000000"/>
          <w:sz w:val="20"/>
          <w:szCs w:val="20"/>
          <w:u w:val="single"/>
        </w:rPr>
        <w:t>20.0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2.202</w:t>
      </w:r>
      <w:r w:rsidR="00CB26FA">
        <w:rPr>
          <w:rFonts w:ascii="Arial Narrow" w:hAnsi="Arial Narrow"/>
          <w:color w:val="000000"/>
          <w:sz w:val="20"/>
          <w:szCs w:val="20"/>
          <w:u w:val="single"/>
        </w:rPr>
        <w:t>3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) – godz. 3:00</w:t>
      </w:r>
      <w:r w:rsidRPr="00B4584F">
        <w:rPr>
          <w:rFonts w:ascii="Arial Narrow" w:hAnsi="Arial Narrow"/>
          <w:color w:val="000000"/>
          <w:sz w:val="20"/>
          <w:szCs w:val="20"/>
        </w:rPr>
        <w:t>.</w:t>
      </w:r>
    </w:p>
    <w:p w:rsidR="006174D4" w:rsidRDefault="006174D4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6174D4" w:rsidRDefault="00C72260" w:rsidP="006174D4">
      <w:pPr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912FBA">
        <w:rPr>
          <w:rFonts w:ascii="Arial Narrow" w:hAnsi="Arial Narrow" w:cs="Arial"/>
          <w:b/>
          <w:color w:val="FF0000"/>
          <w:sz w:val="20"/>
          <w:szCs w:val="20"/>
        </w:rPr>
        <w:t>Warszawska Kolej Dojazdowa sp. z o.o. zwraca się z uprzejmą prośbą o szczegółowe zapoznanie się z organizacją ruchu pociągów WKD</w:t>
      </w:r>
      <w:r>
        <w:rPr>
          <w:rFonts w:ascii="Arial Narrow" w:hAnsi="Arial Narrow" w:cs="Arial"/>
          <w:b/>
          <w:color w:val="FF0000"/>
          <w:sz w:val="20"/>
          <w:szCs w:val="20"/>
        </w:rPr>
        <w:t>, środków transportu zbiorowego zastępującego pociągi WKD</w:t>
      </w:r>
      <w:r w:rsidRPr="00912FBA">
        <w:rPr>
          <w:rFonts w:ascii="Arial Narrow" w:hAnsi="Arial Narrow" w:cs="Arial"/>
          <w:b/>
          <w:color w:val="FF0000"/>
          <w:sz w:val="20"/>
          <w:szCs w:val="20"/>
        </w:rPr>
        <w:t xml:space="preserve"> oraz zastępczej komunikacji autobusowej w okresie ograniczeń, w celu zaplanowania dogodnej podróży</w:t>
      </w:r>
      <w:r w:rsidR="006174D4" w:rsidRPr="00CD1E0B">
        <w:rPr>
          <w:rFonts w:ascii="Arial Narrow" w:hAnsi="Arial Narrow" w:cs="Arial"/>
          <w:b/>
          <w:color w:val="FF0000"/>
          <w:sz w:val="20"/>
          <w:szCs w:val="20"/>
        </w:rPr>
        <w:t>.</w:t>
      </w:r>
    </w:p>
    <w:p w:rsidR="006174D4" w:rsidRPr="00FE2C6D" w:rsidRDefault="006174D4" w:rsidP="006174D4">
      <w:pPr>
        <w:spacing w:before="60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FE2C6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Szczegółowe informacje dotyczące obowiązujących Specjalnych Rozkładów Jazdy Pociągów dostępne są na stronie internetowej </w:t>
      </w:r>
      <w:hyperlink r:id="rId10" w:history="1">
        <w:r w:rsidRPr="00FE2C6D">
          <w:rPr>
            <w:rStyle w:val="Hipercze"/>
            <w:rFonts w:ascii="Arial Narrow" w:hAnsi="Arial Narrow" w:cs="Arial"/>
            <w:b/>
            <w:bCs/>
            <w:color w:val="FF0000"/>
            <w:sz w:val="20"/>
            <w:szCs w:val="20"/>
          </w:rPr>
          <w:t>www.wkd.com.pl</w:t>
        </w:r>
      </w:hyperlink>
      <w:r w:rsidRPr="00FE2C6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oraz udostępnione będą we wiatach przystankowych przed terminem wprowadzania poszczególnych zmian </w:t>
      </w:r>
      <w:r>
        <w:rPr>
          <w:rFonts w:ascii="Arial Narrow" w:hAnsi="Arial Narrow" w:cs="Arial"/>
          <w:b/>
          <w:bCs/>
          <w:color w:val="FF0000"/>
          <w:sz w:val="20"/>
          <w:szCs w:val="20"/>
        </w:rPr>
        <w:br/>
      </w:r>
      <w:r w:rsidRPr="00FE2C6D">
        <w:rPr>
          <w:rFonts w:ascii="Arial Narrow" w:hAnsi="Arial Narrow" w:cs="Arial"/>
          <w:b/>
          <w:bCs/>
          <w:color w:val="FF0000"/>
          <w:sz w:val="20"/>
          <w:szCs w:val="20"/>
        </w:rPr>
        <w:t>w ruchu pociągów.</w:t>
      </w:r>
    </w:p>
    <w:p w:rsidR="006174D4" w:rsidRPr="00C72260" w:rsidRDefault="006174D4" w:rsidP="006174D4">
      <w:pPr>
        <w:spacing w:before="60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CD1E0B">
        <w:rPr>
          <w:rFonts w:ascii="Arial Narrow" w:hAnsi="Arial Narrow" w:cs="Arial"/>
          <w:b/>
          <w:color w:val="FF0000"/>
          <w:sz w:val="20"/>
          <w:szCs w:val="20"/>
        </w:rPr>
        <w:t>Za wszelkie utrudnienia w podróżowaniu związane z wprowadzeniem tymczasowej organizacji ruchu serdecznie przepraszamy.</w:t>
      </w:r>
    </w:p>
    <w:sectPr w:rsidR="006174D4" w:rsidRPr="00C72260" w:rsidSect="001619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209C" w:rsidRDefault="00D9209C">
      <w:r>
        <w:separator/>
      </w:r>
    </w:p>
  </w:endnote>
  <w:endnote w:type="continuationSeparator" w:id="0">
    <w:p w:rsidR="00D9209C" w:rsidRDefault="00D9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93589908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769233278"/>
          <w:docPartObj>
            <w:docPartGallery w:val="Page Numbers (Top of Page)"/>
            <w:docPartUnique/>
          </w:docPartObj>
        </w:sdtPr>
        <w:sdtContent>
          <w:p w:rsidR="002F2C3F" w:rsidRDefault="002F2C3F">
            <w:pPr>
              <w:pStyle w:val="Stopka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F2C3F" w:rsidRPr="00E5525E" w:rsidRDefault="002F2C3F">
            <w:pPr>
              <w:pStyle w:val="Stopka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5525E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="003C53FE" w:rsidRPr="00E5525E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E5525E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="003C53FE" w:rsidRPr="00E5525E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C72260">
              <w:rPr>
                <w:rFonts w:ascii="Arial Narrow" w:hAnsi="Arial Narrow"/>
                <w:b/>
                <w:noProof/>
                <w:sz w:val="16"/>
                <w:szCs w:val="16"/>
              </w:rPr>
              <w:t>2</w:t>
            </w:r>
            <w:r w:rsidR="003C53FE" w:rsidRPr="00E5525E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E5525E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="003C53FE" w:rsidRPr="00E5525E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E5525E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="003C53FE" w:rsidRPr="00E5525E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C72260">
              <w:rPr>
                <w:rFonts w:ascii="Arial Narrow" w:hAnsi="Arial Narrow"/>
                <w:b/>
                <w:noProof/>
                <w:sz w:val="16"/>
                <w:szCs w:val="16"/>
              </w:rPr>
              <w:t>2</w:t>
            </w:r>
            <w:r w:rsidR="003C53FE" w:rsidRPr="00E5525E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077320"/>
      <w:docPartObj>
        <w:docPartGallery w:val="Page Numbers (Bottom of Page)"/>
        <w:docPartUnique/>
      </w:docPartObj>
    </w:sdtPr>
    <w:sdtContent>
      <w:sdt>
        <w:sdtPr>
          <w:id w:val="7565858"/>
          <w:docPartObj>
            <w:docPartGallery w:val="Page Numbers (Top of Page)"/>
            <w:docPartUnique/>
          </w:docPartObj>
        </w:sdtPr>
        <w:sdtContent>
          <w:p w:rsidR="002F2C3F" w:rsidRDefault="002F2C3F" w:rsidP="00C010EC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20130" cy="772160"/>
                  <wp:effectExtent l="0" t="0" r="0" b="889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2C3F" w:rsidRDefault="002F2C3F" w:rsidP="00716715">
            <w:pPr>
              <w:pStyle w:val="Stopka"/>
              <w:spacing w:before="60"/>
              <w:jc w:val="center"/>
            </w:pPr>
            <w:r w:rsidRPr="00716715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="003C53FE" w:rsidRPr="00716715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716715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="003C53FE" w:rsidRPr="00716715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6D4FD0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="003C53FE" w:rsidRPr="00716715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7167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="003C53FE" w:rsidRPr="00716715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716715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="003C53FE" w:rsidRPr="00716715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6D4FD0">
              <w:rPr>
                <w:rFonts w:ascii="Arial Narrow" w:hAnsi="Arial Narrow"/>
                <w:b/>
                <w:noProof/>
                <w:sz w:val="16"/>
                <w:szCs w:val="16"/>
              </w:rPr>
              <w:t>2</w:t>
            </w:r>
            <w:r w:rsidR="003C53FE" w:rsidRPr="00716715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209C" w:rsidRDefault="00D9209C">
      <w:r>
        <w:separator/>
      </w:r>
    </w:p>
  </w:footnote>
  <w:footnote w:type="continuationSeparator" w:id="0">
    <w:p w:rsidR="00D9209C" w:rsidRDefault="00D9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2C3F" w:rsidRDefault="002F2C3F" w:rsidP="00744E4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2C3F" w:rsidRDefault="002F2C3F" w:rsidP="00157FF5">
    <w:pPr>
      <w:pStyle w:val="Nagwek"/>
      <w:tabs>
        <w:tab w:val="clear" w:pos="9072"/>
      </w:tabs>
      <w:jc w:val="center"/>
    </w:pPr>
    <w:r>
      <w:rPr>
        <w:noProof/>
      </w:rPr>
      <w:drawing>
        <wp:inline distT="0" distB="0" distL="0" distR="0">
          <wp:extent cx="6120130" cy="10991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44F"/>
    <w:multiLevelType w:val="multilevel"/>
    <w:tmpl w:val="94C0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E3F64"/>
    <w:multiLevelType w:val="hybridMultilevel"/>
    <w:tmpl w:val="16D8CE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BC2314"/>
    <w:multiLevelType w:val="hybridMultilevel"/>
    <w:tmpl w:val="C69E3280"/>
    <w:lvl w:ilvl="0" w:tplc="E3FA7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187C"/>
    <w:multiLevelType w:val="hybridMultilevel"/>
    <w:tmpl w:val="27F2C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654A"/>
    <w:multiLevelType w:val="hybridMultilevel"/>
    <w:tmpl w:val="20D61BFE"/>
    <w:lvl w:ilvl="0" w:tplc="C8A608B2">
      <w:start w:val="1"/>
      <w:numFmt w:val="bullet"/>
      <w:lvlText w:val="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D4577"/>
    <w:multiLevelType w:val="multilevel"/>
    <w:tmpl w:val="3F704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2588B"/>
    <w:multiLevelType w:val="hybridMultilevel"/>
    <w:tmpl w:val="4AF05EB6"/>
    <w:lvl w:ilvl="0" w:tplc="B75CB47A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A0191"/>
    <w:multiLevelType w:val="hybridMultilevel"/>
    <w:tmpl w:val="04F0CBFA"/>
    <w:lvl w:ilvl="0" w:tplc="9F9EF89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E4C24"/>
    <w:multiLevelType w:val="hybridMultilevel"/>
    <w:tmpl w:val="76DA2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44F57"/>
    <w:multiLevelType w:val="multilevel"/>
    <w:tmpl w:val="0214F516"/>
    <w:lvl w:ilvl="0">
      <w:start w:val="1"/>
      <w:numFmt w:val="bullet"/>
      <w:lvlText w:val="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347FA"/>
    <w:multiLevelType w:val="hybridMultilevel"/>
    <w:tmpl w:val="30FA5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5BBC"/>
    <w:multiLevelType w:val="hybridMultilevel"/>
    <w:tmpl w:val="2C703B6C"/>
    <w:lvl w:ilvl="0" w:tplc="68480EAA">
      <w:start w:val="1"/>
      <w:numFmt w:val="bullet"/>
      <w:lvlText w:val=""/>
      <w:lvlJc w:val="left"/>
      <w:pPr>
        <w:ind w:left="4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48" w:hanging="360"/>
      </w:pPr>
      <w:rPr>
        <w:rFonts w:ascii="Wingdings" w:hAnsi="Wingdings" w:hint="default"/>
      </w:rPr>
    </w:lvl>
  </w:abstractNum>
  <w:abstractNum w:abstractNumId="12" w15:restartNumberingAfterBreak="0">
    <w:nsid w:val="2D14130B"/>
    <w:multiLevelType w:val="hybridMultilevel"/>
    <w:tmpl w:val="6544382C"/>
    <w:lvl w:ilvl="0" w:tplc="F35A4304">
      <w:start w:val="1"/>
      <w:numFmt w:val="decimal"/>
      <w:lvlText w:val="%1."/>
      <w:lvlJc w:val="left"/>
      <w:pPr>
        <w:tabs>
          <w:tab w:val="num" w:pos="144"/>
        </w:tabs>
        <w:ind w:left="216" w:hanging="216"/>
      </w:pPr>
      <w:rPr>
        <w:rFonts w:hint="default"/>
      </w:rPr>
    </w:lvl>
    <w:lvl w:ilvl="1" w:tplc="F4749FF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C67C4F"/>
    <w:multiLevelType w:val="hybridMultilevel"/>
    <w:tmpl w:val="73621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D18D3"/>
    <w:multiLevelType w:val="hybridMultilevel"/>
    <w:tmpl w:val="C9A8CDAA"/>
    <w:lvl w:ilvl="0" w:tplc="8568860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7854EB"/>
    <w:multiLevelType w:val="hybridMultilevel"/>
    <w:tmpl w:val="841A3BD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CA33FF"/>
    <w:multiLevelType w:val="hybridMultilevel"/>
    <w:tmpl w:val="0214F516"/>
    <w:lvl w:ilvl="0" w:tplc="C8A608B2">
      <w:start w:val="1"/>
      <w:numFmt w:val="bullet"/>
      <w:lvlText w:val="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023E2"/>
    <w:multiLevelType w:val="hybridMultilevel"/>
    <w:tmpl w:val="571C3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A5A89"/>
    <w:multiLevelType w:val="multilevel"/>
    <w:tmpl w:val="193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E80862"/>
    <w:multiLevelType w:val="hybridMultilevel"/>
    <w:tmpl w:val="96CE0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A177F"/>
    <w:multiLevelType w:val="hybridMultilevel"/>
    <w:tmpl w:val="5636C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B43E1"/>
    <w:multiLevelType w:val="hybridMultilevel"/>
    <w:tmpl w:val="86D8AD1A"/>
    <w:lvl w:ilvl="0" w:tplc="F35A4304">
      <w:start w:val="1"/>
      <w:numFmt w:val="decimal"/>
      <w:lvlText w:val="%1."/>
      <w:lvlJc w:val="left"/>
      <w:pPr>
        <w:tabs>
          <w:tab w:val="num" w:pos="144"/>
        </w:tabs>
        <w:ind w:left="216" w:hanging="216"/>
      </w:pPr>
      <w:rPr>
        <w:rFonts w:hint="default"/>
      </w:rPr>
    </w:lvl>
    <w:lvl w:ilvl="1" w:tplc="9F9EF89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FA2541"/>
    <w:multiLevelType w:val="hybridMultilevel"/>
    <w:tmpl w:val="CADCDA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15418"/>
    <w:multiLevelType w:val="hybridMultilevel"/>
    <w:tmpl w:val="5C18697E"/>
    <w:lvl w:ilvl="0" w:tplc="5D921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35AB6"/>
    <w:multiLevelType w:val="hybridMultilevel"/>
    <w:tmpl w:val="703297DC"/>
    <w:lvl w:ilvl="0" w:tplc="6A247008">
      <w:start w:val="1"/>
      <w:numFmt w:val="decimal"/>
      <w:lvlText w:val="1.%1."/>
      <w:lvlJc w:val="left"/>
      <w:pPr>
        <w:ind w:left="1004" w:hanging="360"/>
      </w:pPr>
      <w:rPr>
        <w:rFonts w:ascii="Arial Narrow" w:hAnsi="Arial Narrow" w:cs="Times New Roman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71138EB"/>
    <w:multiLevelType w:val="hybridMultilevel"/>
    <w:tmpl w:val="7D14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84CD0"/>
    <w:multiLevelType w:val="hybridMultilevel"/>
    <w:tmpl w:val="E2020A94"/>
    <w:lvl w:ilvl="0" w:tplc="9F9EF89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E4F68"/>
    <w:multiLevelType w:val="hybridMultilevel"/>
    <w:tmpl w:val="3D0075D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CE95456"/>
    <w:multiLevelType w:val="multilevel"/>
    <w:tmpl w:val="4AF05EB6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51DFF"/>
    <w:multiLevelType w:val="hybridMultilevel"/>
    <w:tmpl w:val="F6022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42806">
    <w:abstractNumId w:val="6"/>
  </w:num>
  <w:num w:numId="2" w16cid:durableId="897059456">
    <w:abstractNumId w:val="28"/>
  </w:num>
  <w:num w:numId="3" w16cid:durableId="1872499204">
    <w:abstractNumId w:val="16"/>
  </w:num>
  <w:num w:numId="4" w16cid:durableId="997807947">
    <w:abstractNumId w:val="9"/>
  </w:num>
  <w:num w:numId="5" w16cid:durableId="1076903932">
    <w:abstractNumId w:val="4"/>
  </w:num>
  <w:num w:numId="6" w16cid:durableId="110251826">
    <w:abstractNumId w:val="12"/>
  </w:num>
  <w:num w:numId="7" w16cid:durableId="1546218488">
    <w:abstractNumId w:val="21"/>
  </w:num>
  <w:num w:numId="8" w16cid:durableId="576786950">
    <w:abstractNumId w:val="7"/>
  </w:num>
  <w:num w:numId="9" w16cid:durableId="307707737">
    <w:abstractNumId w:val="26"/>
  </w:num>
  <w:num w:numId="10" w16cid:durableId="22027203">
    <w:abstractNumId w:val="3"/>
  </w:num>
  <w:num w:numId="11" w16cid:durableId="1279218520">
    <w:abstractNumId w:val="24"/>
  </w:num>
  <w:num w:numId="12" w16cid:durableId="966591722">
    <w:abstractNumId w:val="15"/>
  </w:num>
  <w:num w:numId="13" w16cid:durableId="845705736">
    <w:abstractNumId w:val="8"/>
  </w:num>
  <w:num w:numId="14" w16cid:durableId="277680558">
    <w:abstractNumId w:val="27"/>
  </w:num>
  <w:num w:numId="15" w16cid:durableId="708263047">
    <w:abstractNumId w:val="19"/>
  </w:num>
  <w:num w:numId="16" w16cid:durableId="19879710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018748">
    <w:abstractNumId w:val="22"/>
  </w:num>
  <w:num w:numId="18" w16cid:durableId="14592267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637970">
    <w:abstractNumId w:val="14"/>
  </w:num>
  <w:num w:numId="20" w16cid:durableId="1395080694">
    <w:abstractNumId w:val="17"/>
  </w:num>
  <w:num w:numId="21" w16cid:durableId="1660689337">
    <w:abstractNumId w:val="23"/>
  </w:num>
  <w:num w:numId="22" w16cid:durableId="19554560">
    <w:abstractNumId w:val="18"/>
  </w:num>
  <w:num w:numId="23" w16cid:durableId="1035350025">
    <w:abstractNumId w:val="0"/>
  </w:num>
  <w:num w:numId="24" w16cid:durableId="646781227">
    <w:abstractNumId w:val="20"/>
  </w:num>
  <w:num w:numId="25" w16cid:durableId="872110320">
    <w:abstractNumId w:val="10"/>
  </w:num>
  <w:num w:numId="26" w16cid:durableId="330255994">
    <w:abstractNumId w:val="25"/>
  </w:num>
  <w:num w:numId="27" w16cid:durableId="1402024930">
    <w:abstractNumId w:val="11"/>
  </w:num>
  <w:num w:numId="28" w16cid:durableId="1658923169">
    <w:abstractNumId w:val="5"/>
  </w:num>
  <w:num w:numId="29" w16cid:durableId="381683356">
    <w:abstractNumId w:val="2"/>
  </w:num>
  <w:num w:numId="30" w16cid:durableId="15207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DA"/>
    <w:rsid w:val="0000133F"/>
    <w:rsid w:val="00001972"/>
    <w:rsid w:val="00002C9A"/>
    <w:rsid w:val="000170AA"/>
    <w:rsid w:val="000222E3"/>
    <w:rsid w:val="00023808"/>
    <w:rsid w:val="00024977"/>
    <w:rsid w:val="00034D8E"/>
    <w:rsid w:val="000439BC"/>
    <w:rsid w:val="00043A64"/>
    <w:rsid w:val="0004472F"/>
    <w:rsid w:val="00045E3B"/>
    <w:rsid w:val="00047ADA"/>
    <w:rsid w:val="00047E46"/>
    <w:rsid w:val="0005121C"/>
    <w:rsid w:val="000549B9"/>
    <w:rsid w:val="000619AA"/>
    <w:rsid w:val="00072124"/>
    <w:rsid w:val="00072480"/>
    <w:rsid w:val="00077A4D"/>
    <w:rsid w:val="00077C33"/>
    <w:rsid w:val="000806A7"/>
    <w:rsid w:val="00086994"/>
    <w:rsid w:val="00086C3A"/>
    <w:rsid w:val="000B18B8"/>
    <w:rsid w:val="000B44B2"/>
    <w:rsid w:val="000B5E3B"/>
    <w:rsid w:val="000D0F0A"/>
    <w:rsid w:val="000D1A46"/>
    <w:rsid w:val="000E747B"/>
    <w:rsid w:val="000F0281"/>
    <w:rsid w:val="000F1A83"/>
    <w:rsid w:val="000F1EB9"/>
    <w:rsid w:val="000F3C19"/>
    <w:rsid w:val="000F6BE6"/>
    <w:rsid w:val="00102BB6"/>
    <w:rsid w:val="0010377F"/>
    <w:rsid w:val="00105888"/>
    <w:rsid w:val="00105FB3"/>
    <w:rsid w:val="0012190A"/>
    <w:rsid w:val="0012240D"/>
    <w:rsid w:val="00123BBD"/>
    <w:rsid w:val="00134DC7"/>
    <w:rsid w:val="00135F2B"/>
    <w:rsid w:val="00136401"/>
    <w:rsid w:val="00157FF5"/>
    <w:rsid w:val="001615E7"/>
    <w:rsid w:val="0016195B"/>
    <w:rsid w:val="001632AA"/>
    <w:rsid w:val="001638EE"/>
    <w:rsid w:val="00172998"/>
    <w:rsid w:val="00173FD6"/>
    <w:rsid w:val="001860D4"/>
    <w:rsid w:val="001873DA"/>
    <w:rsid w:val="001923CF"/>
    <w:rsid w:val="001A1235"/>
    <w:rsid w:val="001A3DEC"/>
    <w:rsid w:val="001B6534"/>
    <w:rsid w:val="001C026E"/>
    <w:rsid w:val="001D5AA6"/>
    <w:rsid w:val="001D6689"/>
    <w:rsid w:val="001E641B"/>
    <w:rsid w:val="001F2D08"/>
    <w:rsid w:val="001F4E4C"/>
    <w:rsid w:val="002106F8"/>
    <w:rsid w:val="00210A0A"/>
    <w:rsid w:val="00213166"/>
    <w:rsid w:val="002219DD"/>
    <w:rsid w:val="00225BEA"/>
    <w:rsid w:val="00233FD8"/>
    <w:rsid w:val="002376D9"/>
    <w:rsid w:val="0023797D"/>
    <w:rsid w:val="00241CB7"/>
    <w:rsid w:val="00242DBE"/>
    <w:rsid w:val="00257767"/>
    <w:rsid w:val="00257BE6"/>
    <w:rsid w:val="00260773"/>
    <w:rsid w:val="00260F85"/>
    <w:rsid w:val="00266224"/>
    <w:rsid w:val="00270536"/>
    <w:rsid w:val="00270EA0"/>
    <w:rsid w:val="00272728"/>
    <w:rsid w:val="002779E1"/>
    <w:rsid w:val="00281AC2"/>
    <w:rsid w:val="00281AC5"/>
    <w:rsid w:val="00295DA6"/>
    <w:rsid w:val="002A15F1"/>
    <w:rsid w:val="002A47F1"/>
    <w:rsid w:val="002A7BFF"/>
    <w:rsid w:val="002B7539"/>
    <w:rsid w:val="002C22B7"/>
    <w:rsid w:val="002C267E"/>
    <w:rsid w:val="002C3607"/>
    <w:rsid w:val="002C479E"/>
    <w:rsid w:val="002C54CC"/>
    <w:rsid w:val="002C55CA"/>
    <w:rsid w:val="002D1D6E"/>
    <w:rsid w:val="002D23A1"/>
    <w:rsid w:val="002D5FBD"/>
    <w:rsid w:val="002F2C3F"/>
    <w:rsid w:val="002F6B54"/>
    <w:rsid w:val="0030011F"/>
    <w:rsid w:val="00304511"/>
    <w:rsid w:val="00310AB5"/>
    <w:rsid w:val="0032233E"/>
    <w:rsid w:val="00324927"/>
    <w:rsid w:val="00336C38"/>
    <w:rsid w:val="00336F1D"/>
    <w:rsid w:val="0035070E"/>
    <w:rsid w:val="003518AF"/>
    <w:rsid w:val="003526F6"/>
    <w:rsid w:val="0035352A"/>
    <w:rsid w:val="003606F9"/>
    <w:rsid w:val="003720CB"/>
    <w:rsid w:val="003726FA"/>
    <w:rsid w:val="0037459F"/>
    <w:rsid w:val="003815D1"/>
    <w:rsid w:val="003828FC"/>
    <w:rsid w:val="00386D7A"/>
    <w:rsid w:val="00393CDF"/>
    <w:rsid w:val="003947BC"/>
    <w:rsid w:val="003A2C52"/>
    <w:rsid w:val="003B44B2"/>
    <w:rsid w:val="003C2E7E"/>
    <w:rsid w:val="003C31AF"/>
    <w:rsid w:val="003C3463"/>
    <w:rsid w:val="003C500C"/>
    <w:rsid w:val="003C53FE"/>
    <w:rsid w:val="003D2CA8"/>
    <w:rsid w:val="003D4DDA"/>
    <w:rsid w:val="003E3DD2"/>
    <w:rsid w:val="003F469F"/>
    <w:rsid w:val="00400F26"/>
    <w:rsid w:val="004064BD"/>
    <w:rsid w:val="00406AA2"/>
    <w:rsid w:val="004128A9"/>
    <w:rsid w:val="00413207"/>
    <w:rsid w:val="00423843"/>
    <w:rsid w:val="00432D73"/>
    <w:rsid w:val="00434E16"/>
    <w:rsid w:val="004402FF"/>
    <w:rsid w:val="00440478"/>
    <w:rsid w:val="004448B9"/>
    <w:rsid w:val="00452E60"/>
    <w:rsid w:val="0046339D"/>
    <w:rsid w:val="004704A5"/>
    <w:rsid w:val="00470DFE"/>
    <w:rsid w:val="004725F3"/>
    <w:rsid w:val="00475387"/>
    <w:rsid w:val="00480133"/>
    <w:rsid w:val="00482004"/>
    <w:rsid w:val="0048378A"/>
    <w:rsid w:val="0048526D"/>
    <w:rsid w:val="00487F19"/>
    <w:rsid w:val="004911A3"/>
    <w:rsid w:val="004B7862"/>
    <w:rsid w:val="004C79CB"/>
    <w:rsid w:val="004C7FC1"/>
    <w:rsid w:val="004D2720"/>
    <w:rsid w:val="004D2CA4"/>
    <w:rsid w:val="004D31AB"/>
    <w:rsid w:val="004E1987"/>
    <w:rsid w:val="004F3B28"/>
    <w:rsid w:val="00506708"/>
    <w:rsid w:val="005330B9"/>
    <w:rsid w:val="005475BC"/>
    <w:rsid w:val="00547FE1"/>
    <w:rsid w:val="005510F2"/>
    <w:rsid w:val="0056038E"/>
    <w:rsid w:val="005612B4"/>
    <w:rsid w:val="00572E98"/>
    <w:rsid w:val="00584A5C"/>
    <w:rsid w:val="00585B0A"/>
    <w:rsid w:val="00586E4A"/>
    <w:rsid w:val="00587B0F"/>
    <w:rsid w:val="00590D63"/>
    <w:rsid w:val="005B0755"/>
    <w:rsid w:val="005B166D"/>
    <w:rsid w:val="005B4230"/>
    <w:rsid w:val="005B4CA1"/>
    <w:rsid w:val="005B4DDD"/>
    <w:rsid w:val="005B685B"/>
    <w:rsid w:val="005C599A"/>
    <w:rsid w:val="005E3C47"/>
    <w:rsid w:val="005F2BE4"/>
    <w:rsid w:val="005F6134"/>
    <w:rsid w:val="006006F3"/>
    <w:rsid w:val="00602A7C"/>
    <w:rsid w:val="00604449"/>
    <w:rsid w:val="00604A4B"/>
    <w:rsid w:val="00607372"/>
    <w:rsid w:val="006174D4"/>
    <w:rsid w:val="006264A2"/>
    <w:rsid w:val="00627C0B"/>
    <w:rsid w:val="00627F8C"/>
    <w:rsid w:val="00630B2A"/>
    <w:rsid w:val="00631CBE"/>
    <w:rsid w:val="00637FC8"/>
    <w:rsid w:val="00645D68"/>
    <w:rsid w:val="00646B09"/>
    <w:rsid w:val="00650F76"/>
    <w:rsid w:val="006558C2"/>
    <w:rsid w:val="006578F7"/>
    <w:rsid w:val="00660D50"/>
    <w:rsid w:val="006650A8"/>
    <w:rsid w:val="006672E1"/>
    <w:rsid w:val="00667684"/>
    <w:rsid w:val="00675207"/>
    <w:rsid w:val="006777CC"/>
    <w:rsid w:val="00680453"/>
    <w:rsid w:val="00682C40"/>
    <w:rsid w:val="00682FA4"/>
    <w:rsid w:val="006919B9"/>
    <w:rsid w:val="006A0D5B"/>
    <w:rsid w:val="006A5030"/>
    <w:rsid w:val="006A68AB"/>
    <w:rsid w:val="006A6EDA"/>
    <w:rsid w:val="006B064E"/>
    <w:rsid w:val="006B342D"/>
    <w:rsid w:val="006B7B2A"/>
    <w:rsid w:val="006B7CB8"/>
    <w:rsid w:val="006C2CF5"/>
    <w:rsid w:val="006C3153"/>
    <w:rsid w:val="006C6E98"/>
    <w:rsid w:val="006D4320"/>
    <w:rsid w:val="006D4FD0"/>
    <w:rsid w:val="006D5C5C"/>
    <w:rsid w:val="006D5F69"/>
    <w:rsid w:val="006F24C3"/>
    <w:rsid w:val="006F275D"/>
    <w:rsid w:val="006F5010"/>
    <w:rsid w:val="00700CB2"/>
    <w:rsid w:val="00704DFD"/>
    <w:rsid w:val="00711835"/>
    <w:rsid w:val="007124B4"/>
    <w:rsid w:val="00712A6D"/>
    <w:rsid w:val="00716715"/>
    <w:rsid w:val="00722A54"/>
    <w:rsid w:val="00732701"/>
    <w:rsid w:val="0073385A"/>
    <w:rsid w:val="00733E4D"/>
    <w:rsid w:val="007365CA"/>
    <w:rsid w:val="00742871"/>
    <w:rsid w:val="00744E4D"/>
    <w:rsid w:val="00754E32"/>
    <w:rsid w:val="00755A31"/>
    <w:rsid w:val="00756E0A"/>
    <w:rsid w:val="00757348"/>
    <w:rsid w:val="00761942"/>
    <w:rsid w:val="007761C2"/>
    <w:rsid w:val="00794294"/>
    <w:rsid w:val="00794AC7"/>
    <w:rsid w:val="00796975"/>
    <w:rsid w:val="007A0ECE"/>
    <w:rsid w:val="007A2513"/>
    <w:rsid w:val="007A514A"/>
    <w:rsid w:val="007A53E3"/>
    <w:rsid w:val="007A6A05"/>
    <w:rsid w:val="007B4D7E"/>
    <w:rsid w:val="007C091B"/>
    <w:rsid w:val="007C240C"/>
    <w:rsid w:val="007C4C1C"/>
    <w:rsid w:val="007D456D"/>
    <w:rsid w:val="007D7373"/>
    <w:rsid w:val="007E19B6"/>
    <w:rsid w:val="007E28F4"/>
    <w:rsid w:val="007E2C37"/>
    <w:rsid w:val="0080695F"/>
    <w:rsid w:val="00813A14"/>
    <w:rsid w:val="00816D70"/>
    <w:rsid w:val="0082434D"/>
    <w:rsid w:val="00825D75"/>
    <w:rsid w:val="00840873"/>
    <w:rsid w:val="00844959"/>
    <w:rsid w:val="00853F1D"/>
    <w:rsid w:val="008554BA"/>
    <w:rsid w:val="00864E8A"/>
    <w:rsid w:val="00867071"/>
    <w:rsid w:val="008715F5"/>
    <w:rsid w:val="00874104"/>
    <w:rsid w:val="00877411"/>
    <w:rsid w:val="008934E9"/>
    <w:rsid w:val="0089478F"/>
    <w:rsid w:val="00895CE8"/>
    <w:rsid w:val="008A5ACC"/>
    <w:rsid w:val="008B1E91"/>
    <w:rsid w:val="008D11E2"/>
    <w:rsid w:val="008D2ED6"/>
    <w:rsid w:val="008D6B18"/>
    <w:rsid w:val="008E030F"/>
    <w:rsid w:val="008E30B4"/>
    <w:rsid w:val="008E326E"/>
    <w:rsid w:val="008E64F4"/>
    <w:rsid w:val="008F22DF"/>
    <w:rsid w:val="008F6AD5"/>
    <w:rsid w:val="00904B3B"/>
    <w:rsid w:val="00904C8D"/>
    <w:rsid w:val="00910557"/>
    <w:rsid w:val="00914A0B"/>
    <w:rsid w:val="00921B42"/>
    <w:rsid w:val="0092507C"/>
    <w:rsid w:val="00926F05"/>
    <w:rsid w:val="00932E83"/>
    <w:rsid w:val="00937149"/>
    <w:rsid w:val="0094081B"/>
    <w:rsid w:val="00946905"/>
    <w:rsid w:val="0095072A"/>
    <w:rsid w:val="00951A13"/>
    <w:rsid w:val="0095261B"/>
    <w:rsid w:val="00960FF0"/>
    <w:rsid w:val="0096449D"/>
    <w:rsid w:val="00965BAC"/>
    <w:rsid w:val="009740F2"/>
    <w:rsid w:val="009742AE"/>
    <w:rsid w:val="00985145"/>
    <w:rsid w:val="009873C3"/>
    <w:rsid w:val="009B08F8"/>
    <w:rsid w:val="009B2800"/>
    <w:rsid w:val="009B2D12"/>
    <w:rsid w:val="009B49C6"/>
    <w:rsid w:val="009C749C"/>
    <w:rsid w:val="009D5C4A"/>
    <w:rsid w:val="009D66AD"/>
    <w:rsid w:val="009E6807"/>
    <w:rsid w:val="009F026A"/>
    <w:rsid w:val="009F40E0"/>
    <w:rsid w:val="009F756A"/>
    <w:rsid w:val="00A033C0"/>
    <w:rsid w:val="00A05186"/>
    <w:rsid w:val="00A10696"/>
    <w:rsid w:val="00A10853"/>
    <w:rsid w:val="00A12922"/>
    <w:rsid w:val="00A14347"/>
    <w:rsid w:val="00A165C0"/>
    <w:rsid w:val="00A26395"/>
    <w:rsid w:val="00A44550"/>
    <w:rsid w:val="00A46B90"/>
    <w:rsid w:val="00A46D5D"/>
    <w:rsid w:val="00A65F59"/>
    <w:rsid w:val="00A80A48"/>
    <w:rsid w:val="00A840AD"/>
    <w:rsid w:val="00A91E86"/>
    <w:rsid w:val="00A942CE"/>
    <w:rsid w:val="00AB24A4"/>
    <w:rsid w:val="00AC710A"/>
    <w:rsid w:val="00AD2BE9"/>
    <w:rsid w:val="00AE03A7"/>
    <w:rsid w:val="00AE195A"/>
    <w:rsid w:val="00AE3DA6"/>
    <w:rsid w:val="00AE47BD"/>
    <w:rsid w:val="00AE4EE2"/>
    <w:rsid w:val="00AF3A57"/>
    <w:rsid w:val="00B00249"/>
    <w:rsid w:val="00B028D7"/>
    <w:rsid w:val="00B0301A"/>
    <w:rsid w:val="00B168BB"/>
    <w:rsid w:val="00B22D08"/>
    <w:rsid w:val="00B234CE"/>
    <w:rsid w:val="00B3034A"/>
    <w:rsid w:val="00B30D77"/>
    <w:rsid w:val="00B32739"/>
    <w:rsid w:val="00B34A6E"/>
    <w:rsid w:val="00B37CA7"/>
    <w:rsid w:val="00B42974"/>
    <w:rsid w:val="00B46F93"/>
    <w:rsid w:val="00B726F8"/>
    <w:rsid w:val="00B8223A"/>
    <w:rsid w:val="00B84707"/>
    <w:rsid w:val="00B86101"/>
    <w:rsid w:val="00BB5287"/>
    <w:rsid w:val="00BC2757"/>
    <w:rsid w:val="00BD13B0"/>
    <w:rsid w:val="00BD1A30"/>
    <w:rsid w:val="00BD76BE"/>
    <w:rsid w:val="00BD7A7C"/>
    <w:rsid w:val="00BF1D04"/>
    <w:rsid w:val="00BF2D75"/>
    <w:rsid w:val="00BF4E6F"/>
    <w:rsid w:val="00BF575B"/>
    <w:rsid w:val="00C010EC"/>
    <w:rsid w:val="00C0582C"/>
    <w:rsid w:val="00C058C5"/>
    <w:rsid w:val="00C136CB"/>
    <w:rsid w:val="00C174E1"/>
    <w:rsid w:val="00C2219F"/>
    <w:rsid w:val="00C344D5"/>
    <w:rsid w:val="00C3707F"/>
    <w:rsid w:val="00C37A08"/>
    <w:rsid w:val="00C40788"/>
    <w:rsid w:val="00C41ECC"/>
    <w:rsid w:val="00C50E9C"/>
    <w:rsid w:val="00C51901"/>
    <w:rsid w:val="00C52174"/>
    <w:rsid w:val="00C52A4A"/>
    <w:rsid w:val="00C54AD0"/>
    <w:rsid w:val="00C54D5B"/>
    <w:rsid w:val="00C62237"/>
    <w:rsid w:val="00C639C0"/>
    <w:rsid w:val="00C664F7"/>
    <w:rsid w:val="00C66FED"/>
    <w:rsid w:val="00C72260"/>
    <w:rsid w:val="00C72FD1"/>
    <w:rsid w:val="00C73EF5"/>
    <w:rsid w:val="00C748A9"/>
    <w:rsid w:val="00C75105"/>
    <w:rsid w:val="00C82575"/>
    <w:rsid w:val="00C84F17"/>
    <w:rsid w:val="00C85659"/>
    <w:rsid w:val="00C8601B"/>
    <w:rsid w:val="00C90DE7"/>
    <w:rsid w:val="00C90EBE"/>
    <w:rsid w:val="00C96142"/>
    <w:rsid w:val="00CB26FA"/>
    <w:rsid w:val="00CB57D3"/>
    <w:rsid w:val="00CB65F1"/>
    <w:rsid w:val="00CC3E9B"/>
    <w:rsid w:val="00CC5FCF"/>
    <w:rsid w:val="00CD1B91"/>
    <w:rsid w:val="00CD1DA4"/>
    <w:rsid w:val="00CE54D7"/>
    <w:rsid w:val="00CE57F4"/>
    <w:rsid w:val="00CE70AF"/>
    <w:rsid w:val="00CF5143"/>
    <w:rsid w:val="00CF7780"/>
    <w:rsid w:val="00D02013"/>
    <w:rsid w:val="00D0691A"/>
    <w:rsid w:val="00D13799"/>
    <w:rsid w:val="00D22D47"/>
    <w:rsid w:val="00D23BBF"/>
    <w:rsid w:val="00D2453F"/>
    <w:rsid w:val="00D25AB8"/>
    <w:rsid w:val="00D32F66"/>
    <w:rsid w:val="00D33D96"/>
    <w:rsid w:val="00D37BF5"/>
    <w:rsid w:val="00D515E8"/>
    <w:rsid w:val="00D57E12"/>
    <w:rsid w:val="00D63332"/>
    <w:rsid w:val="00D76B58"/>
    <w:rsid w:val="00D76BEA"/>
    <w:rsid w:val="00D818A8"/>
    <w:rsid w:val="00D8432E"/>
    <w:rsid w:val="00D9209C"/>
    <w:rsid w:val="00DB0C02"/>
    <w:rsid w:val="00DB79C2"/>
    <w:rsid w:val="00DB7E12"/>
    <w:rsid w:val="00DC18A7"/>
    <w:rsid w:val="00DC6FA9"/>
    <w:rsid w:val="00DD2E92"/>
    <w:rsid w:val="00DD36C9"/>
    <w:rsid w:val="00DD7426"/>
    <w:rsid w:val="00DE197E"/>
    <w:rsid w:val="00E0374E"/>
    <w:rsid w:val="00E051DC"/>
    <w:rsid w:val="00E1038A"/>
    <w:rsid w:val="00E16068"/>
    <w:rsid w:val="00E32182"/>
    <w:rsid w:val="00E340F6"/>
    <w:rsid w:val="00E34FDA"/>
    <w:rsid w:val="00E3606C"/>
    <w:rsid w:val="00E3790B"/>
    <w:rsid w:val="00E41359"/>
    <w:rsid w:val="00E4276C"/>
    <w:rsid w:val="00E43E2C"/>
    <w:rsid w:val="00E531FD"/>
    <w:rsid w:val="00E5356A"/>
    <w:rsid w:val="00E5525E"/>
    <w:rsid w:val="00E560E8"/>
    <w:rsid w:val="00E60E65"/>
    <w:rsid w:val="00E676A4"/>
    <w:rsid w:val="00E70F46"/>
    <w:rsid w:val="00E76EB7"/>
    <w:rsid w:val="00E77C72"/>
    <w:rsid w:val="00E86DC8"/>
    <w:rsid w:val="00EA2FBF"/>
    <w:rsid w:val="00EA3F81"/>
    <w:rsid w:val="00EA7E88"/>
    <w:rsid w:val="00EB05F3"/>
    <w:rsid w:val="00EB1149"/>
    <w:rsid w:val="00EB5095"/>
    <w:rsid w:val="00EB5E64"/>
    <w:rsid w:val="00EB61BD"/>
    <w:rsid w:val="00EB7938"/>
    <w:rsid w:val="00EC1CC6"/>
    <w:rsid w:val="00EC5AAB"/>
    <w:rsid w:val="00ED5FD7"/>
    <w:rsid w:val="00ED61F4"/>
    <w:rsid w:val="00EE1690"/>
    <w:rsid w:val="00EE784E"/>
    <w:rsid w:val="00EF7009"/>
    <w:rsid w:val="00F0161F"/>
    <w:rsid w:val="00F01A15"/>
    <w:rsid w:val="00F02FD6"/>
    <w:rsid w:val="00F068DA"/>
    <w:rsid w:val="00F11CAD"/>
    <w:rsid w:val="00F121DE"/>
    <w:rsid w:val="00F17193"/>
    <w:rsid w:val="00F20F75"/>
    <w:rsid w:val="00F23EC3"/>
    <w:rsid w:val="00F3528C"/>
    <w:rsid w:val="00F5245D"/>
    <w:rsid w:val="00F550E1"/>
    <w:rsid w:val="00F6376E"/>
    <w:rsid w:val="00F64E4D"/>
    <w:rsid w:val="00F83618"/>
    <w:rsid w:val="00F86F33"/>
    <w:rsid w:val="00F9004E"/>
    <w:rsid w:val="00F9404A"/>
    <w:rsid w:val="00F94E0C"/>
    <w:rsid w:val="00F96CC7"/>
    <w:rsid w:val="00FA085D"/>
    <w:rsid w:val="00FB4652"/>
    <w:rsid w:val="00FB4D3C"/>
    <w:rsid w:val="00FB5F09"/>
    <w:rsid w:val="00FC13BC"/>
    <w:rsid w:val="00FC1F59"/>
    <w:rsid w:val="00FC69C1"/>
    <w:rsid w:val="00FD4540"/>
    <w:rsid w:val="00FD7438"/>
    <w:rsid w:val="00FE07C7"/>
    <w:rsid w:val="00FE7ACB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5158518-785F-4DD0-AA8C-6C352573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470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1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13A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31C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31CB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F57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F575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16715"/>
    <w:rPr>
      <w:sz w:val="24"/>
      <w:szCs w:val="24"/>
    </w:rPr>
  </w:style>
  <w:style w:type="paragraph" w:styleId="Akapitzlist">
    <w:name w:val="List Paragraph"/>
    <w:aliases w:val="Obiekt,List Paragraph1,List Paragraph,Akapit z listą1,Numerowanie,BulletC,Wypunktowanie,Wyliczanie,normalny tekst,Akapit z listą11,Akapit z listą31,Bullets,punktowane_snoroa,Kolorowa lista — akcent 11,Akapit z listą BS,normalny,Nag 1"/>
    <w:basedOn w:val="Normalny"/>
    <w:link w:val="AkapitzlistZnak"/>
    <w:uiPriority w:val="34"/>
    <w:qFormat/>
    <w:rsid w:val="00213166"/>
    <w:pPr>
      <w:ind w:left="720"/>
      <w:contextualSpacing/>
    </w:pPr>
  </w:style>
  <w:style w:type="character" w:customStyle="1" w:styleId="AkapitzlistZnak">
    <w:name w:val="Akapit z listą Znak"/>
    <w:aliases w:val="Obiekt Znak,List Paragraph1 Znak,List Paragraph Znak,Akapit z listą1 Znak,Numerowanie Znak,BulletC Znak,Wypunktowanie Znak,Wyliczanie Znak,normalny tekst Znak,Akapit z listą11 Znak,Akapit z listą31 Znak,Bullets Znak,normalny Znak"/>
    <w:link w:val="Akapitzlist"/>
    <w:uiPriority w:val="34"/>
    <w:rsid w:val="004128A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D1A30"/>
    <w:rPr>
      <w:b/>
      <w:bCs/>
    </w:rPr>
  </w:style>
  <w:style w:type="paragraph" w:styleId="NormalnyWeb">
    <w:name w:val="Normal (Web)"/>
    <w:basedOn w:val="Normalny"/>
    <w:uiPriority w:val="99"/>
    <w:unhideWhenUsed/>
    <w:rsid w:val="007B4D7E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813A14"/>
    <w:rPr>
      <w:b/>
      <w:bCs/>
      <w:sz w:val="27"/>
      <w:szCs w:val="27"/>
    </w:rPr>
  </w:style>
  <w:style w:type="paragraph" w:styleId="Tekstprzypisukocowego">
    <w:name w:val="endnote text"/>
    <w:basedOn w:val="Normalny"/>
    <w:link w:val="TekstprzypisukocowegoZnak"/>
    <w:rsid w:val="004B78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B7862"/>
  </w:style>
  <w:style w:type="character" w:styleId="Odwoanieprzypisukocowego">
    <w:name w:val="endnote reference"/>
    <w:basedOn w:val="Domylnaczcionkaakapitu"/>
    <w:semiHidden/>
    <w:unhideWhenUsed/>
    <w:rsid w:val="004B786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161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F121DE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60737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7372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A46D5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04A4B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44959"/>
    <w:pPr>
      <w:spacing w:line="360" w:lineRule="auto"/>
      <w:ind w:firstLine="708"/>
      <w:jc w:val="both"/>
    </w:pPr>
    <w:rPr>
      <w:rFonts w:ascii="Arial" w:eastAsiaTheme="minorHAnsi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44959"/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vectorsoftware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kd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rzedaz@wkd.com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A1691-1B81-442C-9140-6A8CA0FF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WKD11-073-00/08</vt:lpstr>
    </vt:vector>
  </TitlesOfParts>
  <Company>PKP WKD sp. z o.o.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WKD11-073-00/08</dc:title>
  <dc:creator>Krzysztof Kulesza</dc:creator>
  <cp:lastModifiedBy>Agnieszka Nowocień</cp:lastModifiedBy>
  <cp:revision>2</cp:revision>
  <cp:lastPrinted>2023-01-12T08:17:00Z</cp:lastPrinted>
  <dcterms:created xsi:type="dcterms:W3CDTF">2023-02-13T08:30:00Z</dcterms:created>
  <dcterms:modified xsi:type="dcterms:W3CDTF">2023-02-13T08:30:00Z</dcterms:modified>
</cp:coreProperties>
</file>